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CF"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 xml:space="preserve">Stručni skup Županijskog stručnog vijeća školskih knjižničara osnovnih i srednjih škola Koprivničko-križevačke županije </w:t>
      </w:r>
    </w:p>
    <w:p w:rsidR="00A34FCF" w:rsidRDefault="00A34FCF" w:rsidP="00A34FCF">
      <w:pPr>
        <w:spacing w:after="0"/>
        <w:jc w:val="center"/>
        <w:rPr>
          <w:rFonts w:ascii="Palatino Linotype" w:hAnsi="Palatino Linotype"/>
          <w:b/>
          <w:color w:val="002060"/>
          <w:sz w:val="24"/>
          <w:szCs w:val="24"/>
        </w:rPr>
      </w:pPr>
    </w:p>
    <w:p w:rsidR="00A34FCF"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 xml:space="preserve">„Horizonti rada školskog knjižničara“, </w:t>
      </w:r>
    </w:p>
    <w:p w:rsidR="00A34FCF" w:rsidRDefault="00A34FCF" w:rsidP="00A34FCF">
      <w:pPr>
        <w:spacing w:after="0"/>
        <w:jc w:val="center"/>
        <w:rPr>
          <w:rFonts w:ascii="Palatino Linotype" w:hAnsi="Palatino Linotype"/>
          <w:b/>
          <w:color w:val="002060"/>
          <w:sz w:val="24"/>
          <w:szCs w:val="24"/>
        </w:rPr>
      </w:pPr>
    </w:p>
    <w:p w:rsidR="00A34FCF"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 xml:space="preserve">Osnovna škola „Grigor Vitez“ Sveti Ivan Žabno, </w:t>
      </w:r>
    </w:p>
    <w:p w:rsidR="00A34FCF" w:rsidRPr="00B22425"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27.</w:t>
      </w:r>
      <w:r>
        <w:rPr>
          <w:rFonts w:ascii="Palatino Linotype" w:hAnsi="Palatino Linotype"/>
          <w:b/>
          <w:color w:val="002060"/>
          <w:sz w:val="24"/>
          <w:szCs w:val="24"/>
        </w:rPr>
        <w:t xml:space="preserve"> listopada 2023. </w:t>
      </w:r>
    </w:p>
    <w:p w:rsidR="00A34FCF" w:rsidRPr="00B22425" w:rsidRDefault="00A34FCF" w:rsidP="00A34FCF">
      <w:pPr>
        <w:spacing w:after="0"/>
        <w:jc w:val="center"/>
        <w:rPr>
          <w:rFonts w:ascii="Palatino Linotype" w:hAnsi="Palatino Linotype"/>
          <w:b/>
          <w:color w:val="002060"/>
          <w:sz w:val="28"/>
          <w:szCs w:val="28"/>
        </w:rPr>
      </w:pPr>
    </w:p>
    <w:p w:rsidR="00A34FCF" w:rsidRPr="00B22425" w:rsidRDefault="00A34FCF" w:rsidP="00A34FCF">
      <w:pPr>
        <w:spacing w:after="0"/>
        <w:jc w:val="center"/>
        <w:rPr>
          <w:rFonts w:ascii="Palatino Linotype" w:hAnsi="Palatino Linotype"/>
          <w:b/>
          <w:color w:val="002060"/>
          <w:sz w:val="28"/>
          <w:szCs w:val="28"/>
        </w:rPr>
      </w:pPr>
    </w:p>
    <w:p w:rsidR="00A34FCF" w:rsidRPr="00B22425" w:rsidRDefault="00A34FCF" w:rsidP="00A34FCF">
      <w:pPr>
        <w:spacing w:after="0"/>
        <w:jc w:val="center"/>
        <w:rPr>
          <w:rFonts w:ascii="Palatino Linotype" w:hAnsi="Palatino Linotype"/>
          <w:b/>
          <w:color w:val="002060"/>
          <w:sz w:val="28"/>
          <w:szCs w:val="28"/>
        </w:rPr>
      </w:pPr>
    </w:p>
    <w:p w:rsidR="00A34FCF" w:rsidRPr="00B22425" w:rsidRDefault="00A34FCF" w:rsidP="00A34FCF">
      <w:pPr>
        <w:spacing w:after="0"/>
        <w:jc w:val="center"/>
        <w:rPr>
          <w:rFonts w:ascii="Palatino Linotype" w:hAnsi="Palatino Linotype"/>
          <w:b/>
          <w:color w:val="002060"/>
          <w:sz w:val="28"/>
          <w:szCs w:val="28"/>
        </w:rPr>
      </w:pPr>
    </w:p>
    <w:p w:rsidR="00A34FCF" w:rsidRPr="00B22425" w:rsidRDefault="00A34FCF" w:rsidP="00A34FCF">
      <w:pPr>
        <w:spacing w:after="0"/>
        <w:jc w:val="center"/>
        <w:rPr>
          <w:rFonts w:ascii="Palatino Linotype" w:hAnsi="Palatino Linotype"/>
          <w:b/>
          <w:color w:val="002060"/>
          <w:sz w:val="28"/>
          <w:szCs w:val="28"/>
        </w:rPr>
      </w:pPr>
    </w:p>
    <w:p w:rsidR="00A34FCF" w:rsidRPr="00B22425" w:rsidRDefault="00A34FCF" w:rsidP="00A34FCF">
      <w:pPr>
        <w:spacing w:after="0"/>
        <w:jc w:val="center"/>
        <w:rPr>
          <w:rFonts w:ascii="Palatino Linotype" w:hAnsi="Palatino Linotype"/>
          <w:b/>
          <w:color w:val="002060"/>
          <w:sz w:val="28"/>
          <w:szCs w:val="28"/>
        </w:rPr>
      </w:pPr>
    </w:p>
    <w:p w:rsidR="00A34FCF" w:rsidRPr="00B22425" w:rsidRDefault="00A34FCF" w:rsidP="00A34FCF">
      <w:pPr>
        <w:spacing w:after="0"/>
        <w:jc w:val="center"/>
        <w:rPr>
          <w:rFonts w:ascii="Palatino Linotype" w:hAnsi="Palatino Linotype"/>
          <w:b/>
          <w:color w:val="002060"/>
          <w:sz w:val="28"/>
          <w:szCs w:val="28"/>
        </w:rPr>
      </w:pPr>
    </w:p>
    <w:p w:rsidR="00A34FCF" w:rsidRPr="00B22425" w:rsidRDefault="00A34FCF" w:rsidP="00A34FCF">
      <w:pPr>
        <w:spacing w:after="0"/>
        <w:jc w:val="center"/>
        <w:rPr>
          <w:rFonts w:ascii="Palatino Linotype" w:hAnsi="Palatino Linotype"/>
          <w:b/>
          <w:color w:val="002060"/>
          <w:sz w:val="28"/>
          <w:szCs w:val="28"/>
        </w:rPr>
      </w:pPr>
    </w:p>
    <w:p w:rsidR="00A34FCF" w:rsidRPr="00B22425" w:rsidRDefault="00A34FCF" w:rsidP="00A34FC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B22425">
        <w:rPr>
          <w:rFonts w:asciiTheme="majorHAnsi" w:eastAsiaTheme="majorEastAsia" w:hAnsiTheme="majorHAnsi" w:cstheme="majorBidi"/>
          <w:color w:val="17365D" w:themeColor="text2" w:themeShade="BF"/>
          <w:spacing w:val="5"/>
          <w:kern w:val="28"/>
          <w:sz w:val="52"/>
          <w:szCs w:val="52"/>
        </w:rPr>
        <w:t>ANALIZA EVALUACIJSKOG UPITNIKA</w:t>
      </w:r>
    </w:p>
    <w:p w:rsidR="00A34FCF" w:rsidRPr="00B22425" w:rsidRDefault="00A34FCF" w:rsidP="00A34FCF">
      <w:pPr>
        <w:spacing w:after="0"/>
        <w:jc w:val="center"/>
        <w:rPr>
          <w:rFonts w:ascii="Palatino Linotype" w:hAnsi="Palatino Linotype"/>
          <w:b/>
          <w:color w:val="002060"/>
          <w:sz w:val="40"/>
          <w:szCs w:val="40"/>
        </w:rPr>
      </w:pPr>
    </w:p>
    <w:p w:rsidR="00A34FCF" w:rsidRPr="00B22425" w:rsidRDefault="00A34FCF" w:rsidP="00A34FCF">
      <w:pPr>
        <w:spacing w:after="0"/>
        <w:jc w:val="center"/>
        <w:rPr>
          <w:rFonts w:ascii="Palatino Linotype" w:hAnsi="Palatino Linotype"/>
          <w:b/>
          <w:color w:val="002060"/>
          <w:sz w:val="40"/>
          <w:szCs w:val="40"/>
        </w:rPr>
      </w:pPr>
    </w:p>
    <w:p w:rsidR="00A34FCF" w:rsidRPr="00B22425" w:rsidRDefault="00A34FCF" w:rsidP="00A34FCF">
      <w:pPr>
        <w:spacing w:after="0"/>
        <w:jc w:val="center"/>
        <w:rPr>
          <w:rFonts w:ascii="Palatino Linotype" w:hAnsi="Palatino Linotype"/>
          <w:b/>
          <w:color w:val="002060"/>
          <w:sz w:val="40"/>
          <w:szCs w:val="40"/>
        </w:rPr>
      </w:pPr>
    </w:p>
    <w:p w:rsidR="00A34FCF" w:rsidRPr="00B22425" w:rsidRDefault="00A34FCF" w:rsidP="00A34FCF">
      <w:pPr>
        <w:spacing w:after="0"/>
        <w:jc w:val="center"/>
        <w:rPr>
          <w:rFonts w:ascii="Palatino Linotype" w:hAnsi="Palatino Linotype"/>
          <w:b/>
          <w:color w:val="002060"/>
          <w:sz w:val="40"/>
          <w:szCs w:val="40"/>
        </w:rPr>
      </w:pPr>
    </w:p>
    <w:p w:rsidR="00A34FCF" w:rsidRPr="00B22425" w:rsidRDefault="00A34FCF" w:rsidP="00A34FCF">
      <w:pPr>
        <w:spacing w:after="0"/>
        <w:jc w:val="center"/>
        <w:rPr>
          <w:rFonts w:ascii="Palatino Linotype" w:hAnsi="Palatino Linotype"/>
          <w:b/>
          <w:color w:val="002060"/>
          <w:sz w:val="40"/>
          <w:szCs w:val="40"/>
        </w:rPr>
      </w:pPr>
    </w:p>
    <w:p w:rsidR="00A34FCF" w:rsidRPr="00B22425" w:rsidRDefault="00A34FCF" w:rsidP="00A34FCF">
      <w:pPr>
        <w:spacing w:after="0"/>
        <w:jc w:val="center"/>
        <w:rPr>
          <w:rFonts w:ascii="Palatino Linotype" w:hAnsi="Palatino Linotype"/>
          <w:b/>
          <w:color w:val="002060"/>
          <w:sz w:val="40"/>
          <w:szCs w:val="40"/>
        </w:rPr>
      </w:pPr>
    </w:p>
    <w:p w:rsidR="00A34FCF" w:rsidRDefault="00A34FCF" w:rsidP="00A34FCF">
      <w:pPr>
        <w:spacing w:after="0"/>
        <w:jc w:val="center"/>
        <w:rPr>
          <w:rFonts w:ascii="Palatino Linotype" w:hAnsi="Palatino Linotype"/>
          <w:b/>
          <w:color w:val="002060"/>
          <w:sz w:val="40"/>
          <w:szCs w:val="40"/>
        </w:rPr>
      </w:pPr>
    </w:p>
    <w:p w:rsidR="00A34FCF" w:rsidRPr="00B22425" w:rsidRDefault="00A34FCF" w:rsidP="00A34FCF">
      <w:pPr>
        <w:spacing w:after="0"/>
        <w:jc w:val="center"/>
        <w:rPr>
          <w:rFonts w:ascii="Palatino Linotype" w:hAnsi="Palatino Linotype"/>
          <w:b/>
          <w:color w:val="002060"/>
          <w:sz w:val="40"/>
          <w:szCs w:val="40"/>
        </w:rPr>
      </w:pPr>
    </w:p>
    <w:p w:rsidR="00A34FCF" w:rsidRPr="00B22425" w:rsidRDefault="00A34FCF" w:rsidP="00A34FCF">
      <w:pPr>
        <w:spacing w:after="0"/>
        <w:jc w:val="right"/>
        <w:rPr>
          <w:rFonts w:ascii="Palatino Linotype" w:hAnsi="Palatino Linotype"/>
          <w:b/>
          <w:color w:val="002060"/>
          <w:sz w:val="24"/>
          <w:szCs w:val="24"/>
        </w:rPr>
      </w:pPr>
      <w:r w:rsidRPr="00B22425">
        <w:rPr>
          <w:rFonts w:ascii="Palatino Linotype" w:hAnsi="Palatino Linotype"/>
          <w:b/>
          <w:color w:val="002060"/>
          <w:sz w:val="24"/>
          <w:szCs w:val="24"/>
        </w:rPr>
        <w:t>Analizu evaluacijskog upitnika napravila je</w:t>
      </w:r>
    </w:p>
    <w:p w:rsidR="00A34FCF" w:rsidRPr="00B22425" w:rsidRDefault="00A34FCF" w:rsidP="00A34FCF">
      <w:pPr>
        <w:spacing w:after="0"/>
        <w:jc w:val="right"/>
        <w:rPr>
          <w:rFonts w:ascii="Palatino Linotype" w:hAnsi="Palatino Linotype"/>
          <w:b/>
          <w:color w:val="002060"/>
          <w:sz w:val="24"/>
          <w:szCs w:val="24"/>
        </w:rPr>
      </w:pPr>
      <w:r w:rsidRPr="00B22425">
        <w:rPr>
          <w:rFonts w:ascii="Palatino Linotype" w:hAnsi="Palatino Linotype"/>
          <w:b/>
          <w:color w:val="002060"/>
          <w:sz w:val="24"/>
          <w:szCs w:val="24"/>
        </w:rPr>
        <w:t xml:space="preserve">Adrijana Hatadi, voditeljica ŽSV-a, </w:t>
      </w:r>
    </w:p>
    <w:p w:rsidR="00A34FCF" w:rsidRPr="00B22425" w:rsidRDefault="00A34FCF" w:rsidP="00A34FCF">
      <w:pPr>
        <w:spacing w:after="0"/>
        <w:jc w:val="right"/>
        <w:rPr>
          <w:rFonts w:ascii="Palatino Linotype" w:hAnsi="Palatino Linotype"/>
          <w:b/>
          <w:color w:val="002060"/>
          <w:sz w:val="24"/>
          <w:szCs w:val="24"/>
        </w:rPr>
      </w:pPr>
      <w:r w:rsidRPr="00B22425">
        <w:rPr>
          <w:rFonts w:ascii="Palatino Linotype" w:hAnsi="Palatino Linotype"/>
          <w:b/>
          <w:color w:val="002060"/>
          <w:sz w:val="24"/>
          <w:szCs w:val="24"/>
        </w:rPr>
        <w:t>stručni suradnik školski knjižničar - savjetnik</w:t>
      </w:r>
    </w:p>
    <w:p w:rsidR="00A34FCF" w:rsidRDefault="00A34FCF" w:rsidP="00A34FCF">
      <w:pPr>
        <w:spacing w:after="0"/>
        <w:jc w:val="both"/>
        <w:rPr>
          <w:rFonts w:ascii="Palatino Linotype" w:hAnsi="Palatino Linotype"/>
          <w:sz w:val="24"/>
          <w:szCs w:val="24"/>
        </w:rPr>
      </w:pPr>
    </w:p>
    <w:p w:rsidR="00A34FCF" w:rsidRDefault="00A34FCF" w:rsidP="00A34FCF">
      <w:pPr>
        <w:spacing w:after="0"/>
        <w:jc w:val="both"/>
        <w:rPr>
          <w:rFonts w:ascii="Palatino Linotype" w:hAnsi="Palatino Linotype"/>
          <w:sz w:val="24"/>
          <w:szCs w:val="24"/>
        </w:rPr>
      </w:pPr>
    </w:p>
    <w:p w:rsidR="00A34FCF" w:rsidRDefault="00A34FCF" w:rsidP="00A34FCF">
      <w:pPr>
        <w:spacing w:after="0"/>
        <w:jc w:val="both"/>
        <w:rPr>
          <w:rFonts w:ascii="Palatino Linotype" w:hAnsi="Palatino Linotype"/>
          <w:sz w:val="24"/>
          <w:szCs w:val="24"/>
        </w:rPr>
      </w:pPr>
    </w:p>
    <w:p w:rsidR="00A34FCF" w:rsidRPr="00B22425" w:rsidRDefault="00A34FCF" w:rsidP="00A34FCF">
      <w:pPr>
        <w:spacing w:after="0"/>
        <w:jc w:val="both"/>
        <w:rPr>
          <w:rFonts w:ascii="Palatino Linotype" w:hAnsi="Palatino Linotype"/>
          <w:sz w:val="24"/>
          <w:szCs w:val="24"/>
        </w:rPr>
      </w:pPr>
      <w:r>
        <w:rPr>
          <w:rFonts w:ascii="Palatino Linotype" w:hAnsi="Palatino Linotype"/>
          <w:sz w:val="24"/>
          <w:szCs w:val="24"/>
        </w:rPr>
        <w:lastRenderedPageBreak/>
        <w:t xml:space="preserve">Evaluacijski </w:t>
      </w:r>
      <w:r w:rsidRPr="00B22425">
        <w:rPr>
          <w:rFonts w:ascii="Palatino Linotype" w:hAnsi="Palatino Linotype"/>
          <w:sz w:val="24"/>
          <w:szCs w:val="24"/>
        </w:rPr>
        <w:t>upitnik za članove Vijeća izrađen je u obliku online obrasca te je proslijeđen članovima na stručnom skupu (QR kod)</w:t>
      </w:r>
      <w:r>
        <w:rPr>
          <w:rFonts w:ascii="Palatino Linotype" w:hAnsi="Palatino Linotype"/>
          <w:sz w:val="24"/>
          <w:szCs w:val="24"/>
        </w:rPr>
        <w:t xml:space="preserve"> te na e-mail adrese.</w:t>
      </w:r>
    </w:p>
    <w:p w:rsidR="00A34FCF" w:rsidRPr="00B22425" w:rsidRDefault="00A34FCF" w:rsidP="00A34FCF">
      <w:pPr>
        <w:spacing w:after="0"/>
        <w:jc w:val="both"/>
        <w:rPr>
          <w:rFonts w:ascii="Palatino Linotype" w:hAnsi="Palatino Linotype"/>
          <w:sz w:val="24"/>
          <w:szCs w:val="24"/>
        </w:rPr>
      </w:pPr>
      <w:r w:rsidRPr="00B22425">
        <w:rPr>
          <w:rFonts w:ascii="Palatino Linotype" w:hAnsi="Palatino Linotype"/>
          <w:sz w:val="24"/>
          <w:szCs w:val="24"/>
        </w:rPr>
        <w:t>Na  evaluacijski  upi</w:t>
      </w:r>
      <w:r>
        <w:rPr>
          <w:rFonts w:ascii="Palatino Linotype" w:hAnsi="Palatino Linotype"/>
          <w:sz w:val="24"/>
          <w:szCs w:val="24"/>
        </w:rPr>
        <w:t>tnik  odgovorilo je 18</w:t>
      </w:r>
      <w:r>
        <w:rPr>
          <w:rFonts w:ascii="Palatino Linotype" w:hAnsi="Palatino Linotype"/>
          <w:sz w:val="24"/>
          <w:szCs w:val="24"/>
        </w:rPr>
        <w:t xml:space="preserve"> od </w:t>
      </w:r>
      <w:r>
        <w:rPr>
          <w:rFonts w:ascii="Palatino Linotype" w:hAnsi="Palatino Linotype"/>
          <w:sz w:val="24"/>
          <w:szCs w:val="24"/>
        </w:rPr>
        <w:t>25</w:t>
      </w:r>
      <w:r w:rsidRPr="00B22425">
        <w:rPr>
          <w:rFonts w:ascii="Palatino Linotype" w:hAnsi="Palatino Linotype"/>
          <w:sz w:val="24"/>
          <w:szCs w:val="24"/>
        </w:rPr>
        <w:t xml:space="preserve">  prisutnih članova</w:t>
      </w:r>
      <w:r>
        <w:rPr>
          <w:rFonts w:ascii="Palatino Linotype" w:hAnsi="Palatino Linotype"/>
          <w:sz w:val="24"/>
          <w:szCs w:val="24"/>
        </w:rPr>
        <w:t xml:space="preserve"> (76</w:t>
      </w:r>
      <w:r w:rsidRPr="00B22425">
        <w:rPr>
          <w:rFonts w:ascii="Palatino Linotype" w:hAnsi="Palatino Linotype"/>
          <w:sz w:val="24"/>
          <w:szCs w:val="24"/>
        </w:rPr>
        <w:t xml:space="preserve"> %). </w:t>
      </w:r>
    </w:p>
    <w:p w:rsidR="00A34FCF" w:rsidRPr="00B22425" w:rsidRDefault="00A34FCF" w:rsidP="00A34FCF">
      <w:pPr>
        <w:spacing w:after="0"/>
        <w:jc w:val="center"/>
        <w:rPr>
          <w:rFonts w:ascii="Palatino Linotype" w:hAnsi="Palatino Linotype"/>
          <w:b/>
          <w:color w:val="002060"/>
          <w:sz w:val="24"/>
          <w:szCs w:val="24"/>
          <w:u w:val="single"/>
        </w:rPr>
      </w:pPr>
    </w:p>
    <w:p w:rsidR="00A34FCF" w:rsidRPr="00B22425" w:rsidRDefault="00A34FCF" w:rsidP="00A34FCF">
      <w:pPr>
        <w:spacing w:after="0"/>
        <w:jc w:val="center"/>
        <w:rPr>
          <w:rFonts w:ascii="Palatino Linotype" w:hAnsi="Palatino Linotype"/>
          <w:b/>
          <w:color w:val="002060"/>
          <w:sz w:val="24"/>
          <w:szCs w:val="24"/>
          <w:u w:val="single"/>
        </w:rPr>
      </w:pPr>
    </w:p>
    <w:p w:rsidR="00A34FCF" w:rsidRPr="00B22425" w:rsidRDefault="00A34FCF" w:rsidP="00A34FCF">
      <w:pPr>
        <w:spacing w:after="0"/>
        <w:jc w:val="center"/>
        <w:rPr>
          <w:rFonts w:ascii="Palatino Linotype" w:hAnsi="Palatino Linotype"/>
          <w:b/>
          <w:color w:val="002060"/>
          <w:sz w:val="24"/>
          <w:szCs w:val="24"/>
          <w:u w:val="single"/>
        </w:rPr>
      </w:pPr>
    </w:p>
    <w:p w:rsidR="00A34FCF" w:rsidRPr="00B22425" w:rsidRDefault="00A34FCF" w:rsidP="00A34FCF">
      <w:pPr>
        <w:spacing w:after="0"/>
        <w:jc w:val="center"/>
        <w:rPr>
          <w:rFonts w:ascii="Palatino Linotype" w:hAnsi="Palatino Linotype"/>
          <w:b/>
          <w:color w:val="002060"/>
          <w:sz w:val="24"/>
          <w:szCs w:val="24"/>
          <w:u w:val="single"/>
        </w:rPr>
      </w:pPr>
    </w:p>
    <w:p w:rsidR="00A34FCF" w:rsidRPr="00B22425" w:rsidRDefault="00A34FCF" w:rsidP="00A34FCF">
      <w:pPr>
        <w:spacing w:after="0"/>
        <w:jc w:val="center"/>
        <w:rPr>
          <w:rFonts w:ascii="Palatino Linotype" w:hAnsi="Palatino Linotype"/>
          <w:b/>
          <w:color w:val="002060"/>
          <w:sz w:val="24"/>
          <w:szCs w:val="24"/>
          <w:u w:val="single"/>
        </w:rPr>
      </w:pPr>
    </w:p>
    <w:p w:rsidR="00A34FCF" w:rsidRPr="00B22425" w:rsidRDefault="00A34FCF" w:rsidP="00A34FCF">
      <w:pPr>
        <w:spacing w:after="0"/>
        <w:jc w:val="center"/>
        <w:rPr>
          <w:rFonts w:ascii="Palatino Linotype" w:hAnsi="Palatino Linotype"/>
          <w:b/>
          <w:color w:val="002060"/>
          <w:sz w:val="24"/>
          <w:szCs w:val="24"/>
          <w:u w:val="single"/>
        </w:rPr>
      </w:pPr>
    </w:p>
    <w:p w:rsidR="00A34FCF" w:rsidRDefault="00A34FCF" w:rsidP="00A34FCF">
      <w:pPr>
        <w:spacing w:after="0"/>
        <w:jc w:val="center"/>
        <w:rPr>
          <w:rFonts w:ascii="Palatino Linotype" w:hAnsi="Palatino Linotype"/>
          <w:b/>
          <w:color w:val="002060"/>
          <w:sz w:val="24"/>
          <w:szCs w:val="24"/>
          <w:u w:val="single"/>
        </w:rPr>
      </w:pPr>
      <w:r w:rsidRPr="00B22425">
        <w:rPr>
          <w:rFonts w:ascii="Palatino Linotype" w:hAnsi="Palatino Linotype"/>
          <w:b/>
          <w:color w:val="002060"/>
          <w:sz w:val="24"/>
          <w:szCs w:val="24"/>
          <w:u w:val="single"/>
        </w:rPr>
        <w:t>Ocjena skupa „</w:t>
      </w:r>
      <w:r w:rsidRPr="00A34FCF">
        <w:rPr>
          <w:rFonts w:ascii="Palatino Linotype" w:hAnsi="Palatino Linotype"/>
          <w:b/>
          <w:color w:val="002060"/>
          <w:sz w:val="24"/>
          <w:szCs w:val="24"/>
          <w:u w:val="single"/>
        </w:rPr>
        <w:t>Horizonti rada školskog knjižničara</w:t>
      </w:r>
      <w:r w:rsidRPr="00B22425">
        <w:rPr>
          <w:rFonts w:ascii="Palatino Linotype" w:hAnsi="Palatino Linotype"/>
          <w:b/>
          <w:color w:val="002060"/>
          <w:sz w:val="24"/>
          <w:szCs w:val="24"/>
          <w:u w:val="single"/>
        </w:rPr>
        <w:t>“:</w:t>
      </w:r>
    </w:p>
    <w:p w:rsidR="00A34FCF" w:rsidRPr="00B22425" w:rsidRDefault="00A34FCF" w:rsidP="00A34FCF">
      <w:pPr>
        <w:spacing w:after="0"/>
        <w:jc w:val="center"/>
        <w:rPr>
          <w:rFonts w:ascii="Palatino Linotype" w:hAnsi="Palatino Linotype"/>
          <w:b/>
          <w:color w:val="002060"/>
          <w:sz w:val="24"/>
          <w:szCs w:val="24"/>
          <w:u w:val="single"/>
        </w:rPr>
      </w:pPr>
    </w:p>
    <w:p w:rsidR="00A34FCF" w:rsidRPr="00A34FCF"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4,83</w:t>
      </w:r>
    </w:p>
    <w:p w:rsidR="00A34FCF" w:rsidRPr="00B22425" w:rsidRDefault="00A34FCF" w:rsidP="00A34FCF">
      <w:pPr>
        <w:spacing w:after="0"/>
        <w:jc w:val="both"/>
        <w:rPr>
          <w:rFonts w:ascii="Palatino Linotype" w:hAnsi="Palatino Linotype"/>
          <w:sz w:val="24"/>
          <w:szCs w:val="24"/>
        </w:rPr>
      </w:pPr>
    </w:p>
    <w:p w:rsidR="00A34FCF" w:rsidRPr="00B22425" w:rsidRDefault="00A34FCF" w:rsidP="00A34FCF">
      <w:pPr>
        <w:spacing w:after="0"/>
        <w:jc w:val="center"/>
        <w:rPr>
          <w:rFonts w:ascii="Palatino Linotype" w:hAnsi="Palatino Linotype"/>
          <w:b/>
          <w:color w:val="002060"/>
          <w:sz w:val="24"/>
          <w:szCs w:val="24"/>
          <w:u w:val="single"/>
        </w:rPr>
      </w:pPr>
    </w:p>
    <w:p w:rsidR="00A34FCF" w:rsidRDefault="00A34FCF" w:rsidP="00A34FCF">
      <w:pPr>
        <w:spacing w:after="0"/>
        <w:jc w:val="center"/>
        <w:rPr>
          <w:rFonts w:ascii="Palatino Linotype" w:hAnsi="Palatino Linotype"/>
          <w:b/>
          <w:color w:val="002060"/>
          <w:sz w:val="24"/>
          <w:szCs w:val="24"/>
          <w:u w:val="single"/>
        </w:rPr>
      </w:pPr>
    </w:p>
    <w:p w:rsidR="00A34FCF" w:rsidRDefault="00A34FCF" w:rsidP="00A34FCF">
      <w:pPr>
        <w:spacing w:after="0"/>
        <w:jc w:val="center"/>
        <w:rPr>
          <w:rFonts w:ascii="Palatino Linotype" w:hAnsi="Palatino Linotype"/>
          <w:b/>
          <w:color w:val="002060"/>
          <w:sz w:val="24"/>
          <w:szCs w:val="24"/>
          <w:u w:val="single"/>
        </w:rPr>
      </w:pPr>
      <w:r w:rsidRPr="00B22425">
        <w:rPr>
          <w:rFonts w:ascii="Palatino Linotype" w:hAnsi="Palatino Linotype"/>
          <w:b/>
          <w:color w:val="002060"/>
          <w:sz w:val="24"/>
          <w:szCs w:val="24"/>
          <w:u w:val="single"/>
        </w:rPr>
        <w:t>Ocjena predavanja, radionica i primjera dobre prakse:</w:t>
      </w:r>
    </w:p>
    <w:p w:rsidR="00A34FCF" w:rsidRPr="00B22425" w:rsidRDefault="00A34FCF" w:rsidP="00A34FCF">
      <w:pPr>
        <w:spacing w:after="0"/>
        <w:jc w:val="center"/>
        <w:rPr>
          <w:rFonts w:ascii="Palatino Linotype" w:hAnsi="Palatino Linotype"/>
          <w:b/>
          <w:color w:val="002060"/>
          <w:sz w:val="24"/>
          <w:szCs w:val="24"/>
          <w:u w:val="single"/>
        </w:rPr>
      </w:pPr>
    </w:p>
    <w:p w:rsidR="00A34FCF" w:rsidRPr="00B22425" w:rsidRDefault="00A34FCF" w:rsidP="00A34FCF">
      <w:pPr>
        <w:spacing w:after="0"/>
        <w:jc w:val="both"/>
        <w:rPr>
          <w:rFonts w:ascii="Palatino Linotype" w:hAnsi="Palatino Linotype"/>
          <w:sz w:val="24"/>
          <w:szCs w:val="24"/>
        </w:rPr>
      </w:pPr>
    </w:p>
    <w:p w:rsidR="00A34FCF"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Stojanka Lesički (OŠ Sveti Petar Orehovec): Učenje utemeljeno na projektima (Project based learning - PBL) (P)</w:t>
      </w:r>
      <w:r>
        <w:rPr>
          <w:rFonts w:ascii="Palatino Linotype" w:hAnsi="Palatino Linotype"/>
          <w:b/>
          <w:color w:val="002060"/>
          <w:sz w:val="24"/>
          <w:szCs w:val="24"/>
        </w:rPr>
        <w:t>: 4,</w:t>
      </w:r>
      <w:r w:rsidRPr="00A34FCF">
        <w:rPr>
          <w:rFonts w:ascii="Palatino Linotype" w:hAnsi="Palatino Linotype"/>
          <w:b/>
          <w:color w:val="002060"/>
          <w:sz w:val="24"/>
          <w:szCs w:val="24"/>
        </w:rPr>
        <w:t>61</w:t>
      </w:r>
    </w:p>
    <w:p w:rsidR="00A34FCF" w:rsidRPr="00A34FCF" w:rsidRDefault="00A34FCF" w:rsidP="00A34FCF">
      <w:pPr>
        <w:spacing w:after="0"/>
        <w:jc w:val="center"/>
        <w:rPr>
          <w:rFonts w:ascii="Palatino Linotype" w:hAnsi="Palatino Linotype"/>
          <w:b/>
          <w:color w:val="002060"/>
          <w:sz w:val="24"/>
          <w:szCs w:val="24"/>
        </w:rPr>
      </w:pPr>
    </w:p>
    <w:p w:rsidR="00A34FCF" w:rsidRPr="00A34FCF"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Adrijana Hatadi (OŠ „Braća Radić“ Koprivnica): Standard za školske knjižnice (NN 61/2023) i usklađivanje Pravilnika o radu školske knjižnice (P)</w:t>
      </w:r>
      <w:r w:rsidRPr="00A34FCF">
        <w:rPr>
          <w:rFonts w:ascii="Palatino Linotype" w:hAnsi="Palatino Linotype"/>
          <w:b/>
          <w:color w:val="002060"/>
          <w:sz w:val="24"/>
          <w:szCs w:val="24"/>
        </w:rPr>
        <w:t>: 5,00</w:t>
      </w:r>
    </w:p>
    <w:p w:rsidR="00A34FCF" w:rsidRDefault="00A34FCF" w:rsidP="00A34FCF">
      <w:pPr>
        <w:spacing w:after="0"/>
        <w:jc w:val="center"/>
        <w:rPr>
          <w:rFonts w:ascii="Palatino Linotype" w:hAnsi="Palatino Linotype"/>
          <w:b/>
          <w:color w:val="002060"/>
          <w:sz w:val="24"/>
          <w:szCs w:val="24"/>
        </w:rPr>
      </w:pPr>
    </w:p>
    <w:p w:rsidR="00A34FCF" w:rsidRDefault="00A34FCF" w:rsidP="00A34FCF">
      <w:pPr>
        <w:spacing w:after="0"/>
        <w:jc w:val="center"/>
        <w:rPr>
          <w:rFonts w:ascii="Palatino Linotype" w:hAnsi="Palatino Linotype"/>
          <w:b/>
          <w:color w:val="002060"/>
          <w:sz w:val="24"/>
          <w:szCs w:val="24"/>
        </w:rPr>
      </w:pPr>
    </w:p>
    <w:p w:rsidR="00A34FCF"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Stjepana Kadić (OŠ „Fran Koncelak“ Drnje): Dobrobit</w:t>
      </w:r>
      <w:r w:rsidRPr="00A34FCF">
        <w:rPr>
          <w:rFonts w:ascii="Palatino Linotype" w:hAnsi="Palatino Linotype"/>
          <w:b/>
          <w:color w:val="002060"/>
          <w:sz w:val="24"/>
          <w:szCs w:val="24"/>
        </w:rPr>
        <w:t xml:space="preserve"> i otpornost za zaposlenike (</w:t>
      </w:r>
      <w:r w:rsidRPr="00A34FCF">
        <w:rPr>
          <w:rFonts w:ascii="Palatino Linotype" w:hAnsi="Palatino Linotype"/>
          <w:b/>
          <w:color w:val="002060"/>
          <w:sz w:val="24"/>
          <w:szCs w:val="24"/>
        </w:rPr>
        <w:t>R)</w:t>
      </w:r>
      <w:r w:rsidRPr="00A34FCF">
        <w:rPr>
          <w:rFonts w:ascii="Palatino Linotype" w:hAnsi="Palatino Linotype"/>
          <w:b/>
          <w:color w:val="002060"/>
          <w:sz w:val="24"/>
          <w:szCs w:val="24"/>
        </w:rPr>
        <w:t>: 4,77</w:t>
      </w:r>
    </w:p>
    <w:p w:rsidR="00A34FCF" w:rsidRPr="00A34FCF" w:rsidRDefault="00A34FCF" w:rsidP="00A34FCF">
      <w:pPr>
        <w:spacing w:after="0"/>
        <w:jc w:val="center"/>
        <w:rPr>
          <w:rFonts w:ascii="Palatino Linotype" w:hAnsi="Palatino Linotype"/>
          <w:b/>
          <w:color w:val="002060"/>
          <w:sz w:val="24"/>
          <w:szCs w:val="24"/>
        </w:rPr>
      </w:pPr>
    </w:p>
    <w:p w:rsidR="00A34FCF"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Nataša Oreč (Osnovna škola „Grigor Vitez“ Sveti Ivan Žabno): Što kriju brezovljanska polja (P)</w:t>
      </w:r>
      <w:r w:rsidRPr="00A34FCF">
        <w:rPr>
          <w:rFonts w:ascii="Palatino Linotype" w:hAnsi="Palatino Linotype"/>
          <w:b/>
          <w:color w:val="002060"/>
          <w:sz w:val="24"/>
          <w:szCs w:val="24"/>
        </w:rPr>
        <w:t>: 4,83</w:t>
      </w:r>
    </w:p>
    <w:p w:rsidR="00A34FCF" w:rsidRDefault="00A34FCF" w:rsidP="00A34FCF">
      <w:pPr>
        <w:rPr>
          <w:rFonts w:ascii="Palatino Linotype" w:hAnsi="Palatino Linotype"/>
          <w:b/>
          <w:color w:val="002060"/>
          <w:sz w:val="24"/>
          <w:szCs w:val="24"/>
        </w:rPr>
      </w:pPr>
    </w:p>
    <w:p w:rsidR="00A34FCF"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Ivančica Podhraški (Osnovna škola „Grigor Vitez“ Sveti Ivan Žabno)</w:t>
      </w:r>
      <w:r w:rsidRPr="00A34FCF">
        <w:rPr>
          <w:rFonts w:ascii="Palatino Linotype" w:hAnsi="Palatino Linotype"/>
          <w:b/>
          <w:color w:val="002060"/>
          <w:sz w:val="24"/>
          <w:szCs w:val="24"/>
        </w:rPr>
        <w:t>: P</w:t>
      </w:r>
      <w:r w:rsidRPr="00A34FCF">
        <w:rPr>
          <w:rFonts w:ascii="Palatino Linotype" w:hAnsi="Palatino Linotype"/>
          <w:b/>
          <w:color w:val="002060"/>
          <w:sz w:val="24"/>
          <w:szCs w:val="24"/>
        </w:rPr>
        <w:t>redstavljanje p</w:t>
      </w:r>
      <w:r w:rsidRPr="00A34FCF">
        <w:rPr>
          <w:rFonts w:ascii="Palatino Linotype" w:hAnsi="Palatino Linotype"/>
          <w:b/>
          <w:color w:val="002060"/>
          <w:sz w:val="24"/>
          <w:szCs w:val="24"/>
        </w:rPr>
        <w:t>rodajne izložbe o Brezovljanima: 4,88</w:t>
      </w:r>
    </w:p>
    <w:p w:rsidR="00A34FCF" w:rsidRPr="00A34FCF" w:rsidRDefault="00A34FCF" w:rsidP="00A34FCF">
      <w:pPr>
        <w:spacing w:after="0"/>
        <w:jc w:val="center"/>
        <w:rPr>
          <w:rFonts w:ascii="Palatino Linotype" w:hAnsi="Palatino Linotype"/>
          <w:b/>
          <w:color w:val="002060"/>
          <w:sz w:val="24"/>
          <w:szCs w:val="24"/>
        </w:rPr>
      </w:pPr>
    </w:p>
    <w:p w:rsidR="00A34FCF" w:rsidRDefault="00A34FCF" w:rsidP="00A34FCF">
      <w:pPr>
        <w:spacing w:after="0"/>
        <w:jc w:val="center"/>
        <w:rPr>
          <w:rFonts w:ascii="Palatino Linotype" w:hAnsi="Palatino Linotype"/>
          <w:b/>
          <w:color w:val="002060"/>
          <w:sz w:val="24"/>
          <w:szCs w:val="24"/>
        </w:rPr>
      </w:pPr>
      <w:r w:rsidRPr="00A34FCF">
        <w:rPr>
          <w:rFonts w:ascii="Palatino Linotype" w:hAnsi="Palatino Linotype"/>
          <w:b/>
          <w:color w:val="002060"/>
          <w:sz w:val="24"/>
          <w:szCs w:val="24"/>
        </w:rPr>
        <w:t>Razgled Etnografske zbirke u Općini Svetog Ivana Žabna i Crkve sv. Ivana Krstitelja. Vodstvo: Jerko Barišić</w:t>
      </w:r>
      <w:r w:rsidRPr="00A34FCF">
        <w:rPr>
          <w:rFonts w:ascii="Palatino Linotype" w:hAnsi="Palatino Linotype"/>
          <w:b/>
          <w:color w:val="002060"/>
          <w:sz w:val="24"/>
          <w:szCs w:val="24"/>
        </w:rPr>
        <w:t>: 4,77</w:t>
      </w:r>
    </w:p>
    <w:p w:rsidR="00A34FCF" w:rsidRPr="00A34FCF" w:rsidRDefault="00A34FCF" w:rsidP="00A34FCF">
      <w:pPr>
        <w:spacing w:after="0"/>
        <w:jc w:val="center"/>
        <w:rPr>
          <w:rFonts w:ascii="Palatino Linotype" w:hAnsi="Palatino Linotype"/>
          <w:b/>
          <w:color w:val="002060"/>
          <w:sz w:val="24"/>
          <w:szCs w:val="24"/>
        </w:rPr>
      </w:pPr>
    </w:p>
    <w:p w:rsidR="00A34FCF" w:rsidRPr="00B22425" w:rsidRDefault="00A34FCF" w:rsidP="00A34FCF">
      <w:pPr>
        <w:jc w:val="center"/>
        <w:rPr>
          <w:rFonts w:ascii="Palatino Linotype" w:hAnsi="Palatino Linotype"/>
          <w:b/>
          <w:color w:val="002060"/>
          <w:sz w:val="24"/>
          <w:szCs w:val="24"/>
          <w:u w:val="single"/>
        </w:rPr>
      </w:pPr>
      <w:bookmarkStart w:id="0" w:name="_GoBack"/>
      <w:bookmarkEnd w:id="0"/>
      <w:r w:rsidRPr="00B22425">
        <w:rPr>
          <w:rFonts w:ascii="Palatino Linotype" w:hAnsi="Palatino Linotype"/>
          <w:b/>
          <w:color w:val="002060"/>
          <w:sz w:val="24"/>
          <w:szCs w:val="24"/>
          <w:u w:val="single"/>
        </w:rPr>
        <w:lastRenderedPageBreak/>
        <w:t xml:space="preserve">Primjedbe, pohvale, komentari i preporuke </w:t>
      </w:r>
      <w:r>
        <w:rPr>
          <w:rFonts w:ascii="Palatino Linotype" w:hAnsi="Palatino Linotype"/>
          <w:b/>
          <w:color w:val="002060"/>
          <w:sz w:val="24"/>
          <w:szCs w:val="24"/>
          <w:u w:val="single"/>
        </w:rPr>
        <w:t>:</w:t>
      </w:r>
    </w:p>
    <w:p w:rsidR="00A34FCF" w:rsidRPr="00B22425" w:rsidRDefault="00A34FCF" w:rsidP="00A34FCF">
      <w:pPr>
        <w:jc w:val="center"/>
        <w:rPr>
          <w:rFonts w:ascii="Palatino Linotype" w:hAnsi="Palatino Linotype"/>
          <w:b/>
          <w:color w:val="002060"/>
          <w:sz w:val="24"/>
          <w:szCs w:val="24"/>
          <w:u w:val="single"/>
        </w:rPr>
      </w:pPr>
    </w:p>
    <w:p w:rsidR="00A34FCF" w:rsidRPr="00A34FCF" w:rsidRDefault="00A34FCF" w:rsidP="00A34FCF">
      <w:pPr>
        <w:spacing w:after="0"/>
        <w:jc w:val="both"/>
        <w:rPr>
          <w:rFonts w:ascii="Palatino Linotype" w:hAnsi="Palatino Linotype"/>
          <w:sz w:val="24"/>
          <w:szCs w:val="24"/>
        </w:rPr>
      </w:pPr>
      <w:r w:rsidRPr="00A34FCF">
        <w:rPr>
          <w:rFonts w:ascii="Palatino Linotype" w:hAnsi="Palatino Linotype"/>
          <w:sz w:val="24"/>
          <w:szCs w:val="24"/>
        </w:rPr>
        <w:t>Imala sam nekoliko pitanja za koja su me zanimali odgovori, medutim kolegice u straznjem dijelu su konstantno negodovale na postavljanje pitanja. Osobno smatram da ZSV kao takav i treba biti otvoren za medusobnu komunikaciju, davanje svojih prijedloga... za pocetnike (a smatram se takvom jer jos vecinu poslova odradujem po prvi puta) puno znaci razmjena iskustva. Ne znamo svi svi i ne sramimo se pitati.</w:t>
      </w:r>
    </w:p>
    <w:p w:rsidR="00A34FCF" w:rsidRDefault="00A34FCF" w:rsidP="00A34FCF">
      <w:pPr>
        <w:spacing w:after="0"/>
        <w:jc w:val="both"/>
        <w:rPr>
          <w:rFonts w:ascii="Palatino Linotype" w:hAnsi="Palatino Linotype"/>
          <w:sz w:val="24"/>
          <w:szCs w:val="24"/>
        </w:rPr>
      </w:pPr>
    </w:p>
    <w:p w:rsidR="00A34FCF" w:rsidRDefault="00A34FCF" w:rsidP="00A34FCF">
      <w:pPr>
        <w:spacing w:after="0"/>
        <w:jc w:val="both"/>
        <w:rPr>
          <w:rFonts w:ascii="Palatino Linotype" w:hAnsi="Palatino Linotype"/>
          <w:sz w:val="24"/>
          <w:szCs w:val="24"/>
        </w:rPr>
      </w:pPr>
      <w:r w:rsidRPr="00A34FCF">
        <w:rPr>
          <w:rFonts w:ascii="Palatino Linotype" w:hAnsi="Palatino Linotype"/>
          <w:sz w:val="24"/>
          <w:szCs w:val="24"/>
        </w:rPr>
        <w:t>Jako zanimljiv stručni skup.</w:t>
      </w:r>
    </w:p>
    <w:p w:rsidR="00A34FCF" w:rsidRPr="00A34FCF" w:rsidRDefault="00A34FCF" w:rsidP="00A34FCF">
      <w:pPr>
        <w:spacing w:after="0"/>
        <w:jc w:val="both"/>
        <w:rPr>
          <w:rFonts w:ascii="Palatino Linotype" w:hAnsi="Palatino Linotype"/>
          <w:sz w:val="24"/>
          <w:szCs w:val="24"/>
        </w:rPr>
      </w:pPr>
    </w:p>
    <w:p w:rsidR="00A34FCF" w:rsidRPr="00A34FCF" w:rsidRDefault="00A34FCF" w:rsidP="00A34FCF">
      <w:pPr>
        <w:spacing w:after="0"/>
        <w:jc w:val="both"/>
        <w:rPr>
          <w:rFonts w:ascii="Palatino Linotype" w:hAnsi="Palatino Linotype"/>
          <w:sz w:val="24"/>
          <w:szCs w:val="24"/>
        </w:rPr>
      </w:pPr>
      <w:r w:rsidRPr="00A34FCF">
        <w:rPr>
          <w:rFonts w:ascii="Palatino Linotype" w:hAnsi="Palatino Linotype"/>
          <w:sz w:val="24"/>
          <w:szCs w:val="24"/>
        </w:rPr>
        <w:t>Odličan primjer radionice Stjepane Kadić. Bilo bi dobro još ovakvih tema za otpornost današnjice.</w:t>
      </w:r>
    </w:p>
    <w:p w:rsidR="00A34FCF" w:rsidRPr="00A34FCF" w:rsidRDefault="00A34FCF" w:rsidP="00A34FCF">
      <w:pPr>
        <w:spacing w:after="0"/>
        <w:jc w:val="both"/>
        <w:rPr>
          <w:rFonts w:ascii="Palatino Linotype" w:hAnsi="Palatino Linotype"/>
          <w:sz w:val="24"/>
          <w:szCs w:val="24"/>
        </w:rPr>
      </w:pPr>
    </w:p>
    <w:p w:rsidR="00A34FCF" w:rsidRPr="00A34FCF" w:rsidRDefault="00A34FCF" w:rsidP="00A34FCF">
      <w:pPr>
        <w:spacing w:after="0"/>
        <w:jc w:val="both"/>
        <w:rPr>
          <w:rFonts w:ascii="Palatino Linotype" w:hAnsi="Palatino Linotype"/>
          <w:sz w:val="24"/>
          <w:szCs w:val="24"/>
        </w:rPr>
      </w:pPr>
      <w:r w:rsidRPr="00A34FCF">
        <w:rPr>
          <w:rFonts w:ascii="Palatino Linotype" w:hAnsi="Palatino Linotype"/>
          <w:sz w:val="24"/>
          <w:szCs w:val="24"/>
        </w:rPr>
        <w:t xml:space="preserve">Možda bi bilo dobro da skup ne traje predugo, nego do 14.30h. Bilo mi je žao prof. Jerka jer je bio zadnja točka,  pa nije baš dobio pozornost koju zaslužuje. </w:t>
      </w:r>
    </w:p>
    <w:p w:rsidR="00A34FCF" w:rsidRPr="00A34FCF" w:rsidRDefault="00A34FCF" w:rsidP="00A34FCF">
      <w:pPr>
        <w:spacing w:after="0"/>
        <w:jc w:val="both"/>
        <w:rPr>
          <w:rFonts w:ascii="Palatino Linotype" w:hAnsi="Palatino Linotype"/>
          <w:sz w:val="24"/>
          <w:szCs w:val="24"/>
        </w:rPr>
      </w:pPr>
    </w:p>
    <w:p w:rsidR="00A34FCF" w:rsidRPr="00A34FCF" w:rsidRDefault="00A34FCF" w:rsidP="00A34FCF">
      <w:pPr>
        <w:spacing w:after="0"/>
        <w:jc w:val="both"/>
        <w:rPr>
          <w:rFonts w:ascii="Palatino Linotype" w:hAnsi="Palatino Linotype"/>
          <w:sz w:val="24"/>
          <w:szCs w:val="24"/>
        </w:rPr>
      </w:pPr>
      <w:r w:rsidRPr="00A34FCF">
        <w:rPr>
          <w:rFonts w:ascii="Palatino Linotype" w:hAnsi="Palatino Linotype"/>
          <w:sz w:val="24"/>
          <w:szCs w:val="24"/>
        </w:rPr>
        <w:t>Tema novoga Standarda za školske knjižnice zahtijevala bi samostalan skup, tako da u miru možemo raspraviti i prokomentirati sve dijelove Standarda. Ipak je to naš temeljni podzakonski akt struke i trebamo se njime detaljnije pozabaviti.</w:t>
      </w:r>
    </w:p>
    <w:p w:rsidR="00A34FCF" w:rsidRPr="00A34FCF" w:rsidRDefault="00A34FCF" w:rsidP="00A34FCF">
      <w:pPr>
        <w:spacing w:after="0"/>
        <w:jc w:val="both"/>
        <w:rPr>
          <w:rFonts w:ascii="Palatino Linotype" w:hAnsi="Palatino Linotype"/>
          <w:sz w:val="24"/>
          <w:szCs w:val="24"/>
        </w:rPr>
      </w:pPr>
    </w:p>
    <w:p w:rsidR="00A34FCF" w:rsidRPr="00A34FCF" w:rsidRDefault="00A34FCF" w:rsidP="00A34FCF">
      <w:pPr>
        <w:spacing w:after="0"/>
        <w:jc w:val="both"/>
        <w:rPr>
          <w:rFonts w:ascii="Palatino Linotype" w:hAnsi="Palatino Linotype"/>
          <w:sz w:val="24"/>
          <w:szCs w:val="24"/>
        </w:rPr>
      </w:pPr>
      <w:r w:rsidRPr="00A34FCF">
        <w:rPr>
          <w:rFonts w:ascii="Palatino Linotype" w:hAnsi="Palatino Linotype"/>
          <w:sz w:val="24"/>
          <w:szCs w:val="24"/>
        </w:rPr>
        <w:t>Sve 5, dobro dođe čuti iskustva iz prakse, ali možda više usmjeriti sudionike na iznošenje rješenja kao primjer dobre prakse, nego samo problema i žalopojki. :)</w:t>
      </w:r>
    </w:p>
    <w:p w:rsidR="00A34FCF" w:rsidRPr="00B22425" w:rsidRDefault="00A34FCF" w:rsidP="00A34FCF">
      <w:pPr>
        <w:jc w:val="center"/>
        <w:rPr>
          <w:rFonts w:ascii="Palatino Linotype" w:hAnsi="Palatino Linotype"/>
          <w:b/>
          <w:color w:val="002060"/>
          <w:sz w:val="24"/>
          <w:szCs w:val="24"/>
          <w:u w:val="single"/>
        </w:rPr>
      </w:pPr>
    </w:p>
    <w:p w:rsidR="00A34FCF" w:rsidRPr="00B22425" w:rsidRDefault="00A34FCF" w:rsidP="00A34FCF">
      <w:pPr>
        <w:spacing w:after="0"/>
        <w:jc w:val="center"/>
        <w:rPr>
          <w:rFonts w:ascii="Palatino Linotype" w:hAnsi="Palatino Linotype"/>
          <w:sz w:val="24"/>
          <w:szCs w:val="24"/>
        </w:rPr>
      </w:pPr>
    </w:p>
    <w:p w:rsidR="00A34FCF" w:rsidRPr="00B22425" w:rsidRDefault="00A34FCF" w:rsidP="00A34FCF">
      <w:pPr>
        <w:spacing w:after="0"/>
        <w:jc w:val="both"/>
        <w:rPr>
          <w:rFonts w:ascii="Palatino Linotype" w:hAnsi="Palatino Linotype"/>
          <w:sz w:val="24"/>
          <w:szCs w:val="24"/>
        </w:rPr>
      </w:pPr>
    </w:p>
    <w:p w:rsidR="00A34FCF" w:rsidRPr="00B22425" w:rsidRDefault="00A34FCF" w:rsidP="00A34FCF">
      <w:pPr>
        <w:spacing w:after="0"/>
        <w:jc w:val="both"/>
        <w:rPr>
          <w:rFonts w:ascii="Palatino Linotype" w:hAnsi="Palatino Linotype"/>
          <w:sz w:val="24"/>
          <w:szCs w:val="24"/>
        </w:rPr>
      </w:pPr>
    </w:p>
    <w:p w:rsidR="00A34FCF" w:rsidRPr="00B22425" w:rsidRDefault="00A34FCF" w:rsidP="00A34FCF">
      <w:pPr>
        <w:spacing w:after="0"/>
        <w:jc w:val="both"/>
        <w:rPr>
          <w:rFonts w:ascii="Palatino Linotype" w:hAnsi="Palatino Linotype"/>
          <w:sz w:val="24"/>
          <w:szCs w:val="24"/>
        </w:rPr>
      </w:pPr>
    </w:p>
    <w:p w:rsidR="00A34FCF" w:rsidRPr="00B22425" w:rsidRDefault="00A34FCF" w:rsidP="00A34FCF">
      <w:pPr>
        <w:spacing w:after="0"/>
        <w:jc w:val="both"/>
        <w:rPr>
          <w:rFonts w:ascii="Palatino Linotype" w:hAnsi="Palatino Linotype"/>
          <w:sz w:val="24"/>
          <w:szCs w:val="24"/>
        </w:rPr>
      </w:pPr>
    </w:p>
    <w:p w:rsidR="00A34FCF" w:rsidRPr="00B22425" w:rsidRDefault="00A34FCF" w:rsidP="00A34FCF">
      <w:pPr>
        <w:spacing w:after="0"/>
        <w:jc w:val="center"/>
        <w:rPr>
          <w:rFonts w:ascii="Palatino Linotype" w:hAnsi="Palatino Linotype"/>
          <w:b/>
          <w:sz w:val="24"/>
          <w:szCs w:val="24"/>
        </w:rPr>
      </w:pPr>
    </w:p>
    <w:p w:rsidR="00A34FCF" w:rsidRPr="00B22425" w:rsidRDefault="00A34FCF" w:rsidP="00A34FCF">
      <w:pPr>
        <w:spacing w:after="0"/>
        <w:rPr>
          <w:rFonts w:ascii="Palatino Linotype" w:hAnsi="Palatino Linotype"/>
          <w:b/>
          <w:color w:val="002060"/>
          <w:sz w:val="24"/>
          <w:szCs w:val="24"/>
          <w:u w:val="single"/>
        </w:rPr>
      </w:pPr>
      <w:r w:rsidRPr="00B22425">
        <w:rPr>
          <w:rFonts w:ascii="Palatino Linotype" w:hAnsi="Palatino Linotype"/>
          <w:b/>
          <w:color w:val="002060"/>
          <w:sz w:val="24"/>
          <w:szCs w:val="24"/>
          <w:u w:val="single"/>
        </w:rPr>
        <w:t>Zaključak:</w:t>
      </w:r>
    </w:p>
    <w:p w:rsidR="00A34FCF" w:rsidRPr="00B22425" w:rsidRDefault="00A34FCF" w:rsidP="00A34FCF">
      <w:pPr>
        <w:spacing w:after="0"/>
        <w:rPr>
          <w:rFonts w:ascii="Palatino Linotype" w:hAnsi="Palatino Linotype"/>
          <w:b/>
          <w:color w:val="002060"/>
          <w:sz w:val="24"/>
          <w:szCs w:val="24"/>
          <w:u w:val="single"/>
        </w:rPr>
      </w:pPr>
    </w:p>
    <w:p w:rsidR="00A34FCF" w:rsidRPr="00B22425" w:rsidRDefault="00A34FCF" w:rsidP="00A34FCF">
      <w:pPr>
        <w:spacing w:after="0"/>
        <w:jc w:val="both"/>
        <w:rPr>
          <w:rFonts w:ascii="Palatino Linotype" w:hAnsi="Palatino Linotype"/>
          <w:sz w:val="24"/>
          <w:szCs w:val="24"/>
        </w:rPr>
      </w:pPr>
      <w:r w:rsidRPr="00B22425">
        <w:rPr>
          <w:rFonts w:ascii="Palatino Linotype" w:hAnsi="Palatino Linotype"/>
          <w:sz w:val="24"/>
          <w:szCs w:val="24"/>
        </w:rPr>
        <w:t>Odabrani sadržaji, predavanja, radionice, primjeri dobre prakse te organizacija skupa ocijenjeni su najvišim ocjenama</w:t>
      </w:r>
      <w:r>
        <w:rPr>
          <w:rFonts w:ascii="Palatino Linotype" w:hAnsi="Palatino Linotype"/>
          <w:sz w:val="24"/>
          <w:szCs w:val="24"/>
        </w:rPr>
        <w:t xml:space="preserve"> (</w:t>
      </w:r>
      <w:r>
        <w:rPr>
          <w:rFonts w:ascii="Palatino Linotype" w:hAnsi="Palatino Linotype"/>
          <w:sz w:val="24"/>
          <w:szCs w:val="24"/>
        </w:rPr>
        <w:t xml:space="preserve">4,61 - </w:t>
      </w:r>
      <w:r>
        <w:rPr>
          <w:rFonts w:ascii="Palatino Linotype" w:hAnsi="Palatino Linotype"/>
          <w:sz w:val="24"/>
          <w:szCs w:val="24"/>
        </w:rPr>
        <w:t>5,0)</w:t>
      </w:r>
      <w:r w:rsidRPr="00B22425">
        <w:rPr>
          <w:rFonts w:ascii="Palatino Linotype" w:hAnsi="Palatino Linotype"/>
          <w:sz w:val="24"/>
          <w:szCs w:val="24"/>
        </w:rPr>
        <w:t>.</w:t>
      </w:r>
    </w:p>
    <w:p w:rsidR="00A34FCF" w:rsidRPr="00B22425" w:rsidRDefault="00A34FCF" w:rsidP="00A34FCF">
      <w:pPr>
        <w:spacing w:after="0"/>
        <w:jc w:val="both"/>
        <w:rPr>
          <w:rFonts w:ascii="Palatino Linotype" w:hAnsi="Palatino Linotype"/>
          <w:sz w:val="24"/>
          <w:szCs w:val="24"/>
        </w:rPr>
      </w:pPr>
      <w:r w:rsidRPr="00B22425">
        <w:rPr>
          <w:rFonts w:ascii="Palatino Linotype" w:hAnsi="Palatino Linotype"/>
          <w:sz w:val="24"/>
          <w:szCs w:val="24"/>
        </w:rPr>
        <w:t>Statistika bi bila točnija uz veći postotak ispunjenih evaluacijskih upitnika.</w:t>
      </w:r>
    </w:p>
    <w:p w:rsidR="00ED6EEC" w:rsidRDefault="00ED6EEC"/>
    <w:sectPr w:rsidR="00ED6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CF"/>
    <w:rsid w:val="00A34FCF"/>
    <w:rsid w:val="00ED6E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C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34F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4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C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34F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4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423</Words>
  <Characters>2414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Adrijana</dc:creator>
  <cp:lastModifiedBy>Adrijana</cp:lastModifiedBy>
  <cp:revision>1</cp:revision>
  <dcterms:created xsi:type="dcterms:W3CDTF">2023-11-02T16:47:00Z</dcterms:created>
  <dcterms:modified xsi:type="dcterms:W3CDTF">2023-11-02T17:01:00Z</dcterms:modified>
</cp:coreProperties>
</file>