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7601529"/>
        <w:docPartObj>
          <w:docPartGallery w:val="Cover Pages"/>
          <w:docPartUnique/>
        </w:docPartObj>
      </w:sdtPr>
      <w:sdtEndPr/>
      <w:sdtContent>
        <w:sdt>
          <w:sdtPr>
            <w:alias w:val="Kliknite ikonu na desnoj strani da biste zamijenili logotip"/>
            <w:tag w:val="Kliknite ikonu na desnoj strani da biste zamijenili logotip"/>
            <w:id w:val="346306309"/>
            <w:picture/>
          </w:sdtPr>
          <w:sdtEndPr/>
          <w:sdtContent>
            <w:p w:rsidR="00EC335D" w:rsidRDefault="00EC335D">
              <w:pPr>
                <w:pStyle w:val="Logotip"/>
              </w:pPr>
              <w:r>
                <w:rPr>
                  <w:noProof/>
                </w:rPr>
                <w:drawing>
                  <wp:inline distT="0" distB="0" distL="0" distR="0" wp14:anchorId="58AE6C36" wp14:editId="367A32A1">
                    <wp:extent cx="1569720" cy="1513210"/>
                    <wp:effectExtent l="0" t="0" r="0" b="0"/>
                    <wp:docPr id="7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a:stretch>
                              <a:fillRect/>
                            </a:stretch>
                          </pic:blipFill>
                          <pic:spPr bwMode="auto">
                            <a:xfrm>
                              <a:off x="0" y="0"/>
                              <a:ext cx="1588672" cy="1531480"/>
                            </a:xfrm>
                            <a:prstGeom prst="rect">
                              <a:avLst/>
                            </a:prstGeom>
                            <a:noFill/>
                            <a:ln>
                              <a:noFill/>
                            </a:ln>
                          </pic:spPr>
                        </pic:pic>
                      </a:graphicData>
                    </a:graphic>
                  </wp:inline>
                </w:drawing>
              </w:r>
            </w:p>
          </w:sdtContent>
        </w:sdt>
        <w:p w:rsidR="00EC335D" w:rsidRPr="00D662D8" w:rsidRDefault="00EC335D">
          <w:pPr>
            <w:rPr>
              <w:sz w:val="36"/>
              <w:szCs w:val="36"/>
            </w:rPr>
          </w:pPr>
          <w:r>
            <w:rPr>
              <w:noProof/>
            </w:rPr>
            <mc:AlternateContent>
              <mc:Choice Requires="wps">
                <w:drawing>
                  <wp:anchor distT="0" distB="0" distL="114300" distR="114300" simplePos="0" relativeHeight="251660288" behindDoc="0" locked="0" layoutInCell="1" allowOverlap="1" wp14:anchorId="311424E1" wp14:editId="6CD78AAD">
                    <wp:simplePos x="0" y="0"/>
                    <wp:positionH relativeFrom="margin">
                      <wp:align>left</wp:align>
                    </wp:positionH>
                    <wp:positionV relativeFrom="margin">
                      <wp:align>bottom</wp:align>
                    </wp:positionV>
                    <wp:extent cx="5943600" cy="621792"/>
                    <wp:effectExtent l="0" t="0" r="0" b="6985"/>
                    <wp:wrapTopAndBottom/>
                    <wp:docPr id="67" name="Tekstni okvir 10" descr="Tekstni okvir u kojem se prikazuju tvrtkini podaci za kontakt"/>
                    <wp:cNvGraphicFramePr/>
                    <a:graphic xmlns:a="http://schemas.openxmlformats.org/drawingml/2006/main">
                      <a:graphicData uri="http://schemas.microsoft.com/office/word/2010/wordprocessingShape">
                        <wps:wsp>
                          <wps:cNvSpPr txBox="1"/>
                          <wps:spPr>
                            <a:xfrm>
                              <a:off x="0" y="0"/>
                              <a:ext cx="5943600" cy="621792"/>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mpany contact information"/>
                                </w:tblPr>
                                <w:tblGrid>
                                  <w:gridCol w:w="2544"/>
                                  <w:gridCol w:w="428"/>
                                  <w:gridCol w:w="2551"/>
                                  <w:gridCol w:w="428"/>
                                  <w:gridCol w:w="2548"/>
                                </w:tblGrid>
                                <w:tr w:rsidR="00D662D8">
                                  <w:sdt>
                                    <w:sdtPr>
                                      <w:alias w:val="Adresa"/>
                                      <w:tag w:val=""/>
                                      <w:id w:val="1804426379"/>
                                      <w:dataBinding w:prefixMappings="xmlns:ns0='http://schemas.microsoft.com/office/2006/coverPageProps' " w:xpath="/ns0:CoverPageProperties[1]/ns0:CompanyAddress[1]" w:storeItemID="{55AF091B-3C7A-41E3-B477-F2FDAA23CFDA}"/>
                                      <w15:appearance w15:val="hidden"/>
                                      <w:text w:multiLine="1"/>
                                    </w:sdtPr>
                                    <w:sdtEndPr/>
                                    <w:sdtContent>
                                      <w:tc>
                                        <w:tcPr>
                                          <w:tcW w:w="1496" w:type="pct"/>
                                        </w:tcPr>
                                        <w:p w:rsidR="00D662D8" w:rsidRDefault="00D662D8">
                                          <w:pPr>
                                            <w:pStyle w:val="Podacizakontakt"/>
                                          </w:pPr>
                                          <w:r>
                                            <w:t>Ladislava Šabana 17</w:t>
                                          </w:r>
                                          <w:r>
                                            <w:br/>
                                            <w:t>42240 Ivanec</w:t>
                                          </w:r>
                                        </w:p>
                                      </w:tc>
                                    </w:sdtContent>
                                  </w:sdt>
                                  <w:tc>
                                    <w:tcPr>
                                      <w:tcW w:w="252" w:type="pct"/>
                                    </w:tcPr>
                                    <w:p w:rsidR="00D662D8" w:rsidRDefault="00D662D8">
                                      <w:pPr>
                                        <w:pStyle w:val="Podacizakontakt"/>
                                      </w:pPr>
                                    </w:p>
                                  </w:tc>
                                  <w:tc>
                                    <w:tcPr>
                                      <w:tcW w:w="1501" w:type="pct"/>
                                    </w:tcPr>
                                    <w:p w:rsidR="00D662D8" w:rsidRDefault="00D662D8">
                                      <w:pPr>
                                        <w:pStyle w:val="Podacizakontakt"/>
                                        <w:jc w:val="center"/>
                                      </w:pPr>
                                      <w:r>
                                        <w:t xml:space="preserve">tel. </w:t>
                                      </w:r>
                                      <w:sdt>
                                        <w:sdtPr>
                                          <w:alias w:val="Službeni telefon"/>
                                          <w:tag w:val=""/>
                                          <w:id w:val="1362544376"/>
                                          <w:dataBinding w:prefixMappings="xmlns:ns0='http://schemas.microsoft.com/office/2006/coverPageProps' " w:xpath="/ns0:CoverPageProperties[1]/ns0:CompanyPhone[1]" w:storeItemID="{55AF091B-3C7A-41E3-B477-F2FDAA23CFDA}"/>
                                          <w15:appearance w15:val="hidden"/>
                                          <w:text/>
                                        </w:sdtPr>
                                        <w:sdtEndPr/>
                                        <w:sdtContent>
                                          <w:r>
                                            <w:t>042 781 330 (108)</w:t>
                                          </w:r>
                                        </w:sdtContent>
                                      </w:sdt>
                                    </w:p>
                                    <w:p w:rsidR="00D662D8" w:rsidRDefault="00D662D8">
                                      <w:pPr>
                                        <w:pStyle w:val="Podacizakontakt"/>
                                        <w:jc w:val="center"/>
                                      </w:pPr>
                                      <w:r>
                                        <w:t xml:space="preserve">mob. </w:t>
                                      </w:r>
                                      <w:sdt>
                                        <w:sdtPr>
                                          <w:alias w:val="Faks"/>
                                          <w:tag w:val=""/>
                                          <w:id w:val="717177505"/>
                                          <w:dataBinding w:prefixMappings="xmlns:ns0='http://schemas.microsoft.com/office/2006/coverPageProps' " w:xpath="/ns0:CoverPageProperties[1]/ns0:CompanyFax[1]" w:storeItemID="{55AF091B-3C7A-41E3-B477-F2FDAA23CFDA}"/>
                                          <w15:appearance w15:val="hidden"/>
                                          <w:text/>
                                        </w:sdtPr>
                                        <w:sdtEndPr/>
                                        <w:sdtContent>
                                          <w:r>
                                            <w:t>091 887 4849</w:t>
                                          </w:r>
                                        </w:sdtContent>
                                      </w:sdt>
                                    </w:p>
                                  </w:tc>
                                  <w:tc>
                                    <w:tcPr>
                                      <w:tcW w:w="252" w:type="pct"/>
                                    </w:tcPr>
                                    <w:p w:rsidR="00D662D8" w:rsidRDefault="00D662D8">
                                      <w:pPr>
                                        <w:pStyle w:val="Podacizakontakt"/>
                                      </w:pPr>
                                    </w:p>
                                  </w:tc>
                                  <w:tc>
                                    <w:tcPr>
                                      <w:tcW w:w="1500" w:type="pct"/>
                                    </w:tcPr>
                                    <w:sdt>
                                      <w:sdtPr>
                                        <w:alias w:val="E-pošta"/>
                                        <w:tag w:val=""/>
                                        <w:id w:val="-2019763175"/>
                                        <w:dataBinding w:prefixMappings="xmlns:ns0='http://schemas.microsoft.com/office/2006/coverPageProps' " w:xpath="/ns0:CoverPageProperties[1]/ns0:CompanyEmail[1]" w:storeItemID="{55AF091B-3C7A-41E3-B477-F2FDAA23CFDA}"/>
                                        <w15:appearance w15:val="hidden"/>
                                        <w:text/>
                                      </w:sdtPr>
                                      <w:sdtEndPr/>
                                      <w:sdtContent>
                                        <w:p w:rsidR="00D662D8" w:rsidRDefault="00D662D8">
                                          <w:pPr>
                                            <w:pStyle w:val="Podacizakontakt"/>
                                            <w:jc w:val="right"/>
                                          </w:pPr>
                                          <w:r>
                                            <w:t>drazenka.stancic@skole.hr</w:t>
                                          </w:r>
                                        </w:p>
                                      </w:sdtContent>
                                    </w:sdt>
                                    <w:p w:rsidR="00D662D8" w:rsidRDefault="004102A8">
                                      <w:pPr>
                                        <w:pStyle w:val="Podacizakontakt"/>
                                        <w:jc w:val="right"/>
                                      </w:pPr>
                                      <w:sdt>
                                        <w:sdtPr>
                                          <w:alias w:val="Web-adresa"/>
                                          <w:tag w:val=""/>
                                          <w:id w:val="1550418689"/>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D662D8">
                                            <w:t>[web-adresa]</w:t>
                                          </w:r>
                                        </w:sdtContent>
                                      </w:sdt>
                                    </w:p>
                                  </w:tc>
                                </w:tr>
                              </w:tbl>
                              <w:p w:rsidR="00D662D8" w:rsidRDefault="00D662D8">
                                <w:pPr>
                                  <w:pStyle w:val="Razmaktablice"/>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311424E1" id="_x0000_t202" coordsize="21600,21600" o:spt="202" path="m,l,21600r21600,l21600,xe">
                    <v:stroke joinstyle="miter"/>
                    <v:path gradientshapeok="t" o:connecttype="rect"/>
                  </v:shapetype>
                  <v:shape id="Tekstni okvir 10" o:spid="_x0000_s1026" type="#_x0000_t202" alt="Tekstni okvir u kojem se prikazuju tvrtkini podaci za kontakt" style="position:absolute;margin-left:0;margin-top:0;width:468pt;height:48.95pt;z-index:251660288;visibility:visible;mso-wrap-style:square;mso-width-percent:1000;mso-height-percent:0;mso-wrap-distance-left:9pt;mso-wrap-distance-top:0;mso-wrap-distance-right:9pt;mso-wrap-distance-bottom:0;mso-position-horizontal:left;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" fillcolor="#f24f4f [3204]" stroked="f" strokeweight=".5pt">
                    <v:textbox inset="12.96pt,0,12.96pt,0">
                      <w:txbxContent>
                        <w:tbl>
                          <w:tblPr>
                            <w:tblW w:w="5000" w:type="pct"/>
                            <w:tblCellMar>
                              <w:left w:w="0" w:type="dxa"/>
                              <w:right w:w="0" w:type="dxa"/>
                            </w:tblCellMar>
                            <w:tblLook w:val="04A0" w:firstRow="1" w:lastRow="0" w:firstColumn="1" w:lastColumn="0" w:noHBand="0" w:noVBand="1"/>
                            <w:tblDescription w:val="Company contact information"/>
                          </w:tblPr>
                          <w:tblGrid>
                            <w:gridCol w:w="2544"/>
                            <w:gridCol w:w="428"/>
                            <w:gridCol w:w="2551"/>
                            <w:gridCol w:w="428"/>
                            <w:gridCol w:w="2548"/>
                          </w:tblGrid>
                          <w:tr w:rsidR="00D662D8">
                            <w:sdt>
                              <w:sdtPr>
                                <w:alias w:val="Adresa"/>
                                <w:tag w:val=""/>
                                <w:id w:val="1804426379"/>
                                <w:dataBinding w:prefixMappings="xmlns:ns0='http://schemas.microsoft.com/office/2006/coverPageProps' " w:xpath="/ns0:CoverPageProperties[1]/ns0:CompanyAddress[1]" w:storeItemID="{55AF091B-3C7A-41E3-B477-F2FDAA23CFDA}"/>
                                <w15:appearance w15:val="hidden"/>
                                <w:text w:multiLine="1"/>
                              </w:sdtPr>
                              <w:sdtEndPr/>
                              <w:sdtContent>
                                <w:tc>
                                  <w:tcPr>
                                    <w:tcW w:w="1496" w:type="pct"/>
                                  </w:tcPr>
                                  <w:p w:rsidR="00D662D8" w:rsidRDefault="00D662D8">
                                    <w:pPr>
                                      <w:pStyle w:val="Podacizakontakt"/>
                                    </w:pPr>
                                    <w:r>
                                      <w:t>Ladislava Šabana 17</w:t>
                                    </w:r>
                                    <w:r>
                                      <w:br/>
                                      <w:t>42240 Ivanec</w:t>
                                    </w:r>
                                  </w:p>
                                </w:tc>
                              </w:sdtContent>
                            </w:sdt>
                            <w:tc>
                              <w:tcPr>
                                <w:tcW w:w="252" w:type="pct"/>
                              </w:tcPr>
                              <w:p w:rsidR="00D662D8" w:rsidRDefault="00D662D8">
                                <w:pPr>
                                  <w:pStyle w:val="Podacizakontakt"/>
                                </w:pPr>
                              </w:p>
                            </w:tc>
                            <w:tc>
                              <w:tcPr>
                                <w:tcW w:w="1501" w:type="pct"/>
                              </w:tcPr>
                              <w:p w:rsidR="00D662D8" w:rsidRDefault="00D662D8">
                                <w:pPr>
                                  <w:pStyle w:val="Podacizakontakt"/>
                                  <w:jc w:val="center"/>
                                </w:pPr>
                                <w:r>
                                  <w:t xml:space="preserve">tel. </w:t>
                                </w:r>
                                <w:sdt>
                                  <w:sdtPr>
                                    <w:alias w:val="Službeni telefon"/>
                                    <w:tag w:val=""/>
                                    <w:id w:val="1362544376"/>
                                    <w:dataBinding w:prefixMappings="xmlns:ns0='http://schemas.microsoft.com/office/2006/coverPageProps' " w:xpath="/ns0:CoverPageProperties[1]/ns0:CompanyPhone[1]" w:storeItemID="{55AF091B-3C7A-41E3-B477-F2FDAA23CFDA}"/>
                                    <w15:appearance w15:val="hidden"/>
                                    <w:text/>
                                  </w:sdtPr>
                                  <w:sdtEndPr/>
                                  <w:sdtContent>
                                    <w:r>
                                      <w:t>042 781 330 (108)</w:t>
                                    </w:r>
                                  </w:sdtContent>
                                </w:sdt>
                              </w:p>
                              <w:p w:rsidR="00D662D8" w:rsidRDefault="00D662D8">
                                <w:pPr>
                                  <w:pStyle w:val="Podacizakontakt"/>
                                  <w:jc w:val="center"/>
                                </w:pPr>
                                <w:r>
                                  <w:t xml:space="preserve">mob. </w:t>
                                </w:r>
                                <w:sdt>
                                  <w:sdtPr>
                                    <w:alias w:val="Faks"/>
                                    <w:tag w:val=""/>
                                    <w:id w:val="717177505"/>
                                    <w:dataBinding w:prefixMappings="xmlns:ns0='http://schemas.microsoft.com/office/2006/coverPageProps' " w:xpath="/ns0:CoverPageProperties[1]/ns0:CompanyFax[1]" w:storeItemID="{55AF091B-3C7A-41E3-B477-F2FDAA23CFDA}"/>
                                    <w15:appearance w15:val="hidden"/>
                                    <w:text/>
                                  </w:sdtPr>
                                  <w:sdtEndPr/>
                                  <w:sdtContent>
                                    <w:r>
                                      <w:t>091 887 4849</w:t>
                                    </w:r>
                                  </w:sdtContent>
                                </w:sdt>
                              </w:p>
                            </w:tc>
                            <w:tc>
                              <w:tcPr>
                                <w:tcW w:w="252" w:type="pct"/>
                              </w:tcPr>
                              <w:p w:rsidR="00D662D8" w:rsidRDefault="00D662D8">
                                <w:pPr>
                                  <w:pStyle w:val="Podacizakontakt"/>
                                </w:pPr>
                              </w:p>
                            </w:tc>
                            <w:tc>
                              <w:tcPr>
                                <w:tcW w:w="1500" w:type="pct"/>
                              </w:tcPr>
                              <w:sdt>
                                <w:sdtPr>
                                  <w:alias w:val="E-pošta"/>
                                  <w:tag w:val=""/>
                                  <w:id w:val="-2019763175"/>
                                  <w:dataBinding w:prefixMappings="xmlns:ns0='http://schemas.microsoft.com/office/2006/coverPageProps' " w:xpath="/ns0:CoverPageProperties[1]/ns0:CompanyEmail[1]" w:storeItemID="{55AF091B-3C7A-41E3-B477-F2FDAA23CFDA}"/>
                                  <w15:appearance w15:val="hidden"/>
                                  <w:text/>
                                </w:sdtPr>
                                <w:sdtEndPr/>
                                <w:sdtContent>
                                  <w:p w:rsidR="00D662D8" w:rsidRDefault="00D662D8">
                                    <w:pPr>
                                      <w:pStyle w:val="Podacizakontakt"/>
                                      <w:jc w:val="right"/>
                                    </w:pPr>
                                    <w:r>
                                      <w:t>drazenka.stancic@skole.hr</w:t>
                                    </w:r>
                                  </w:p>
                                </w:sdtContent>
                              </w:sdt>
                              <w:p w:rsidR="00D662D8" w:rsidRDefault="004102A8">
                                <w:pPr>
                                  <w:pStyle w:val="Podacizakontakt"/>
                                  <w:jc w:val="right"/>
                                </w:pPr>
                                <w:sdt>
                                  <w:sdtPr>
                                    <w:alias w:val="Web-adresa"/>
                                    <w:tag w:val=""/>
                                    <w:id w:val="1550418689"/>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D662D8">
                                      <w:t>[web-adresa]</w:t>
                                    </w:r>
                                  </w:sdtContent>
                                </w:sdt>
                              </w:p>
                            </w:tc>
                          </w:tr>
                        </w:tbl>
                        <w:p w:rsidR="00D662D8" w:rsidRDefault="00D662D8">
                          <w:pPr>
                            <w:pStyle w:val="Razmaktablice"/>
                          </w:pPr>
                        </w:p>
                      </w:txbxContent>
                    </v:textbox>
                    <w10:wrap type="topAndBottom" anchorx="margin" anchory="margin"/>
                  </v:shape>
                </w:pict>
              </mc:Fallback>
            </mc:AlternateContent>
          </w:r>
          <w:r w:rsidR="00D662D8" w:rsidRPr="00D662D8">
            <w:rPr>
              <w:sz w:val="36"/>
              <w:szCs w:val="36"/>
            </w:rPr>
            <w:t xml:space="preserve">OŠ Ivana Kukuljevića </w:t>
          </w:r>
          <w:proofErr w:type="spellStart"/>
          <w:r w:rsidR="00D662D8" w:rsidRPr="00D662D8">
            <w:rPr>
              <w:sz w:val="36"/>
              <w:szCs w:val="36"/>
            </w:rPr>
            <w:t>Sakcinskog</w:t>
          </w:r>
          <w:proofErr w:type="spellEnd"/>
          <w:r w:rsidR="00D662D8" w:rsidRPr="00D662D8">
            <w:rPr>
              <w:sz w:val="36"/>
              <w:szCs w:val="36"/>
            </w:rPr>
            <w:t>, Ivanec</w:t>
          </w:r>
        </w:p>
        <w:p w:rsidR="00EC335D" w:rsidRDefault="00D662D8">
          <w:r>
            <w:rPr>
              <w:noProof/>
            </w:rPr>
            <mc:AlternateContent>
              <mc:Choice Requires="wps">
                <w:drawing>
                  <wp:anchor distT="0" distB="0" distL="114300" distR="114300" simplePos="0" relativeHeight="251659264" behindDoc="0" locked="0" layoutInCell="1" allowOverlap="1" wp14:anchorId="08F50A42" wp14:editId="3B972932">
                    <wp:simplePos x="0" y="0"/>
                    <wp:positionH relativeFrom="margin">
                      <wp:align>left</wp:align>
                    </wp:positionH>
                    <wp:positionV relativeFrom="margin">
                      <wp:posOffset>5311140</wp:posOffset>
                    </wp:positionV>
                    <wp:extent cx="5036820" cy="2788920"/>
                    <wp:effectExtent l="0" t="0" r="4445" b="11430"/>
                    <wp:wrapTopAndBottom/>
                    <wp:docPr id="66" name="Tekstni okvir 5" descr="Tekstni okvir u kojem se prikazuje naslov i podnaslov dokumenta"/>
                    <wp:cNvGraphicFramePr/>
                    <a:graphic xmlns:a="http://schemas.openxmlformats.org/drawingml/2006/main">
                      <a:graphicData uri="http://schemas.microsoft.com/office/word/2010/wordprocessingShape">
                        <wps:wsp>
                          <wps:cNvSpPr txBox="1"/>
                          <wps:spPr>
                            <a:xfrm>
                              <a:off x="0" y="0"/>
                              <a:ext cx="5036820" cy="278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52"/>
                                    <w:szCs w:val="52"/>
                                  </w:rPr>
                                  <w:alias w:val="Naslov"/>
                                  <w:tag w:val=""/>
                                  <w:id w:val="1077169503"/>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D662D8" w:rsidRDefault="004102A8">
                                    <w:pPr>
                                      <w:pStyle w:val="Naslov11"/>
                                    </w:pPr>
                                    <w:r w:rsidRPr="004102A8">
                                      <w:rPr>
                                        <w:sz w:val="52"/>
                                        <w:szCs w:val="52"/>
                                      </w:rPr>
                                      <w:t>Plan rada Županijskog stručnog vijeća školskih knjižničara Varaždinske županije</w:t>
                                    </w:r>
                                  </w:p>
                                </w:sdtContent>
                              </w:sdt>
                              <w:sdt>
                                <w:sdtPr>
                                  <w:alias w:val="Podnaslov"/>
                                  <w:tag w:val=""/>
                                  <w:id w:val="-2143496904"/>
                                  <w:dataBinding w:prefixMappings="xmlns:ns0='http://purl.org/dc/elements/1.1/' xmlns:ns1='http://schemas.openxmlformats.org/package/2006/metadata/core-properties' " w:xpath="/ns1:coreProperties[1]/ns0:subject[1]" w:storeItemID="{6C3C8BC8-F283-45AE-878A-BAB7291924A1}"/>
                                  <w15:appearance w15:val="hidden"/>
                                  <w:text/>
                                </w:sdtPr>
                                <w:sdtEndPr/>
                                <w:sdtContent>
                                  <w:p w:rsidR="00D662D8" w:rsidRDefault="00D662D8">
                                    <w:pPr>
                                      <w:pStyle w:val="Podnaslov1"/>
                                    </w:pPr>
                                    <w:r w:rsidRPr="00D662D8">
                                      <w:t>Županijskog stručnog vijeća školskih knjižničara Varaždinske županije</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85000</wp14:pctWidth>
                    </wp14:sizeRelH>
                    <wp14:sizeRelV relativeFrom="margin">
                      <wp14:pctHeight>0</wp14:pctHeight>
                    </wp14:sizeRelV>
                  </wp:anchor>
                </w:drawing>
              </mc:Choice>
              <mc:Fallback>
                <w:pict>
                  <v:shape w14:anchorId="08F50A42" id="Tekstni okvir 5" o:spid="_x0000_s1027" type="#_x0000_t202" alt="Tekstni okvir u kojem se prikazuje naslov i podnaslov dokumenta" style="position:absolute;margin-left:0;margin-top:418.2pt;width:396.6pt;height:219.6pt;z-index:251659264;visibility:visible;mso-wrap-style:square;mso-width-percent:850;mso-height-percent:0;mso-wrap-distance-left:9pt;mso-wrap-distance-top:0;mso-wrap-distance-right:9pt;mso-wrap-distance-bottom:0;mso-position-horizontal:left;mso-position-horizontal-relative:margin;mso-position-vertical:absolute;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" filled="f" stroked="f" strokeweight=".5pt">
                    <v:textbox inset="0,0,0,0">
                      <w:txbxContent>
                        <w:sdt>
                          <w:sdtPr>
                            <w:rPr>
                              <w:sz w:val="52"/>
                              <w:szCs w:val="52"/>
                            </w:rPr>
                            <w:alias w:val="Naslov"/>
                            <w:tag w:val=""/>
                            <w:id w:val="1077169503"/>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D662D8" w:rsidRDefault="004102A8">
                              <w:pPr>
                                <w:pStyle w:val="Naslov11"/>
                              </w:pPr>
                              <w:r w:rsidRPr="004102A8">
                                <w:rPr>
                                  <w:sz w:val="52"/>
                                  <w:szCs w:val="52"/>
                                </w:rPr>
                                <w:t>Plan rada Županijskog stručnog vijeća školskih knjižničara Varaždinske županije</w:t>
                              </w:r>
                            </w:p>
                          </w:sdtContent>
                        </w:sdt>
                        <w:sdt>
                          <w:sdtPr>
                            <w:alias w:val="Podnaslov"/>
                            <w:tag w:val=""/>
                            <w:id w:val="-2143496904"/>
                            <w:dataBinding w:prefixMappings="xmlns:ns0='http://purl.org/dc/elements/1.1/' xmlns:ns1='http://schemas.openxmlformats.org/package/2006/metadata/core-properties' " w:xpath="/ns1:coreProperties[1]/ns0:subject[1]" w:storeItemID="{6C3C8BC8-F283-45AE-878A-BAB7291924A1}"/>
                            <w15:appearance w15:val="hidden"/>
                            <w:text/>
                          </w:sdtPr>
                          <w:sdtEndPr/>
                          <w:sdtContent>
                            <w:p w:rsidR="00D662D8" w:rsidRDefault="00D662D8">
                              <w:pPr>
                                <w:pStyle w:val="Podnaslov1"/>
                              </w:pPr>
                              <w:r w:rsidRPr="00D662D8">
                                <w:t>Županijskog stručnog vijeća školskih knjižničara Varaždinske županije</w:t>
                              </w:r>
                            </w:p>
                          </w:sdtContent>
                        </w:sdt>
                      </w:txbxContent>
                    </v:textbox>
                    <w10:wrap type="topAndBottom" anchorx="margin" anchory="margin"/>
                  </v:shape>
                </w:pict>
              </mc:Fallback>
            </mc:AlternateContent>
          </w:r>
          <w:r w:rsidR="00EC335D">
            <w:br w:type="page"/>
          </w:r>
        </w:p>
        <w:bookmarkStart w:id="0" w:name="_GoBack" w:displacedByCustomXml="next"/>
        <w:bookmarkEnd w:id="0" w:displacedByCustomXml="next"/>
      </w:sdtContent>
    </w:sdt>
    <w:sdt>
      <w:sdtPr>
        <w:rPr>
          <w:rFonts w:asciiTheme="minorHAnsi" w:eastAsiaTheme="minorEastAsia" w:hAnsiTheme="minorHAnsi" w:cstheme="minorBidi"/>
          <w:color w:val="4C483D" w:themeColor="text2"/>
          <w:sz w:val="20"/>
          <w:szCs w:val="20"/>
        </w:rPr>
        <w:id w:val="1250242059"/>
      </w:sdtPr>
      <w:sdtEndPr>
        <w:rPr>
          <w:b/>
          <w:bCs/>
          <w:noProof/>
          <w:sz w:val="22"/>
        </w:rPr>
      </w:sdtEndPr>
      <w:sdtContent>
        <w:sdt>
          <w:sdtPr>
            <w:rPr>
              <w:rFonts w:asciiTheme="minorHAnsi" w:eastAsiaTheme="minorEastAsia" w:hAnsiTheme="minorHAnsi" w:cstheme="minorBidi"/>
              <w:color w:val="4C483D" w:themeColor="text2"/>
              <w:sz w:val="20"/>
              <w:szCs w:val="20"/>
            </w:rPr>
            <w:id w:val="-223298863"/>
            <w:docPartObj>
              <w:docPartGallery w:val="Table of Contents"/>
              <w:docPartUnique/>
            </w:docPartObj>
          </w:sdtPr>
          <w:sdtEndPr>
            <w:rPr>
              <w:b/>
              <w:bCs/>
              <w:sz w:val="22"/>
            </w:rPr>
          </w:sdtEndPr>
          <w:sdtContent>
            <w:p w:rsidR="002D4FED" w:rsidRDefault="002D4FED" w:rsidP="002D4FED">
              <w:pPr>
                <w:pStyle w:val="Naslovsadraja"/>
              </w:pPr>
              <w:r w:rsidRPr="002D4FED">
                <w:t>Sadržaj</w:t>
              </w:r>
            </w:p>
            <w:p w:rsidR="00107966" w:rsidRDefault="000A26B6">
              <w:pPr>
                <w:pStyle w:val="Sadraj1"/>
                <w:rPr>
                  <w:b w:val="0"/>
                  <w:noProof/>
                  <w:color w:val="auto"/>
                  <w:sz w:val="22"/>
                  <w:szCs w:val="22"/>
                </w:rPr>
              </w:pPr>
              <w:r>
                <w:rPr>
                  <w:b w:val="0"/>
                </w:rPr>
                <w:fldChar w:fldCharType="begin"/>
              </w:r>
              <w:r>
                <w:rPr>
                  <w:b w:val="0"/>
                </w:rPr>
                <w:instrText xml:space="preserve"> TOC \o "1-2" \n "2-2" \h \z \u </w:instrText>
              </w:r>
              <w:r>
                <w:rPr>
                  <w:b w:val="0"/>
                </w:rPr>
                <w:fldChar w:fldCharType="separate"/>
              </w:r>
              <w:hyperlink w:anchor="_Toc491361762" w:history="1">
                <w:r w:rsidR="00107966" w:rsidRPr="00190134">
                  <w:rPr>
                    <w:rStyle w:val="Hiperveza"/>
                    <w:noProof/>
                  </w:rPr>
                  <w:t>Sažetak</w:t>
                </w:r>
                <w:r w:rsidR="00107966">
                  <w:rPr>
                    <w:noProof/>
                    <w:webHidden/>
                  </w:rPr>
                  <w:tab/>
                </w:r>
                <w:r w:rsidR="00107966">
                  <w:rPr>
                    <w:noProof/>
                    <w:webHidden/>
                  </w:rPr>
                  <w:fldChar w:fldCharType="begin"/>
                </w:r>
                <w:r w:rsidR="00107966">
                  <w:rPr>
                    <w:noProof/>
                    <w:webHidden/>
                  </w:rPr>
                  <w:instrText xml:space="preserve"> PAGEREF _Toc491361762 \h </w:instrText>
                </w:r>
                <w:r w:rsidR="00107966">
                  <w:rPr>
                    <w:noProof/>
                    <w:webHidden/>
                  </w:rPr>
                </w:r>
                <w:r w:rsidR="00107966">
                  <w:rPr>
                    <w:noProof/>
                    <w:webHidden/>
                  </w:rPr>
                  <w:fldChar w:fldCharType="separate"/>
                </w:r>
                <w:r w:rsidR="00107966">
                  <w:rPr>
                    <w:noProof/>
                    <w:webHidden/>
                  </w:rPr>
                  <w:t>2</w:t>
                </w:r>
                <w:r w:rsidR="00107966">
                  <w:rPr>
                    <w:noProof/>
                    <w:webHidden/>
                  </w:rPr>
                  <w:fldChar w:fldCharType="end"/>
                </w:r>
              </w:hyperlink>
            </w:p>
            <w:p w:rsidR="00107966" w:rsidRDefault="004102A8">
              <w:pPr>
                <w:pStyle w:val="Sadraj20"/>
                <w:tabs>
                  <w:tab w:val="right" w:leader="dot" w:pos="9017"/>
                </w:tabs>
                <w:rPr>
                  <w:noProof/>
                  <w:color w:val="auto"/>
                  <w:szCs w:val="22"/>
                </w:rPr>
              </w:pPr>
              <w:hyperlink w:anchor="_Toc491361763" w:history="1">
                <w:r w:rsidR="00107966" w:rsidRPr="00190134">
                  <w:rPr>
                    <w:rStyle w:val="Hiperveza"/>
                    <w:noProof/>
                  </w:rPr>
                  <w:t>Pokazatelji</w:t>
                </w:r>
              </w:hyperlink>
            </w:p>
            <w:p w:rsidR="00107966" w:rsidRDefault="004102A8">
              <w:pPr>
                <w:pStyle w:val="Sadraj20"/>
                <w:tabs>
                  <w:tab w:val="right" w:leader="dot" w:pos="9017"/>
                </w:tabs>
                <w:rPr>
                  <w:noProof/>
                  <w:color w:val="auto"/>
                  <w:szCs w:val="22"/>
                </w:rPr>
              </w:pPr>
              <w:hyperlink w:anchor="_Toc491361764" w:history="1">
                <w:r w:rsidR="00107966" w:rsidRPr="00190134">
                  <w:rPr>
                    <w:rStyle w:val="Hiperveza"/>
                    <w:noProof/>
                  </w:rPr>
                  <w:t>Ciljevi, zadaci i oblici rada</w:t>
                </w:r>
              </w:hyperlink>
            </w:p>
            <w:p w:rsidR="00107966" w:rsidRDefault="004102A8">
              <w:pPr>
                <w:pStyle w:val="Sadraj20"/>
                <w:tabs>
                  <w:tab w:val="right" w:leader="dot" w:pos="9017"/>
                </w:tabs>
                <w:rPr>
                  <w:noProof/>
                  <w:color w:val="auto"/>
                  <w:szCs w:val="22"/>
                </w:rPr>
              </w:pPr>
              <w:hyperlink w:anchor="_Toc491361765" w:history="1">
                <w:r w:rsidR="00107966" w:rsidRPr="00190134">
                  <w:rPr>
                    <w:rStyle w:val="Hiperveza"/>
                    <w:noProof/>
                  </w:rPr>
                  <w:t>Izjava o misiji</w:t>
                </w:r>
              </w:hyperlink>
            </w:p>
            <w:p w:rsidR="00107966" w:rsidRDefault="004102A8">
              <w:pPr>
                <w:pStyle w:val="Sadraj20"/>
                <w:tabs>
                  <w:tab w:val="right" w:leader="dot" w:pos="9017"/>
                </w:tabs>
                <w:rPr>
                  <w:noProof/>
                  <w:color w:val="auto"/>
                  <w:szCs w:val="22"/>
                </w:rPr>
              </w:pPr>
              <w:hyperlink w:anchor="_Toc491361766" w:history="1">
                <w:r w:rsidR="00107966" w:rsidRPr="00190134">
                  <w:rPr>
                    <w:rStyle w:val="Hiperveza"/>
                    <w:noProof/>
                  </w:rPr>
                  <w:t>Vizija</w:t>
                </w:r>
              </w:hyperlink>
            </w:p>
            <w:p w:rsidR="00107966" w:rsidRDefault="004102A8">
              <w:pPr>
                <w:pStyle w:val="Sadraj1"/>
                <w:rPr>
                  <w:b w:val="0"/>
                  <w:noProof/>
                  <w:color w:val="auto"/>
                  <w:sz w:val="22"/>
                  <w:szCs w:val="22"/>
                </w:rPr>
              </w:pPr>
              <w:hyperlink w:anchor="_Toc491361767" w:history="1">
                <w:r w:rsidR="00107966" w:rsidRPr="00190134">
                  <w:rPr>
                    <w:rStyle w:val="Hiperveza"/>
                    <w:noProof/>
                  </w:rPr>
                  <w:t>Plan i program rada 2017./2018.</w:t>
                </w:r>
                <w:r w:rsidR="00107966">
                  <w:rPr>
                    <w:noProof/>
                    <w:webHidden/>
                  </w:rPr>
                  <w:tab/>
                </w:r>
                <w:r w:rsidR="00107966">
                  <w:rPr>
                    <w:noProof/>
                    <w:webHidden/>
                  </w:rPr>
                  <w:fldChar w:fldCharType="begin"/>
                </w:r>
                <w:r w:rsidR="00107966">
                  <w:rPr>
                    <w:noProof/>
                    <w:webHidden/>
                  </w:rPr>
                  <w:instrText xml:space="preserve"> PAGEREF _Toc491361767 \h </w:instrText>
                </w:r>
                <w:r w:rsidR="00107966">
                  <w:rPr>
                    <w:noProof/>
                    <w:webHidden/>
                  </w:rPr>
                </w:r>
                <w:r w:rsidR="00107966">
                  <w:rPr>
                    <w:noProof/>
                    <w:webHidden/>
                  </w:rPr>
                  <w:fldChar w:fldCharType="separate"/>
                </w:r>
                <w:r w:rsidR="00107966">
                  <w:rPr>
                    <w:noProof/>
                    <w:webHidden/>
                  </w:rPr>
                  <w:t>3</w:t>
                </w:r>
                <w:r w:rsidR="00107966">
                  <w:rPr>
                    <w:noProof/>
                    <w:webHidden/>
                  </w:rPr>
                  <w:fldChar w:fldCharType="end"/>
                </w:r>
              </w:hyperlink>
            </w:p>
            <w:p w:rsidR="00107966" w:rsidRDefault="004102A8">
              <w:pPr>
                <w:pStyle w:val="Sadraj20"/>
                <w:tabs>
                  <w:tab w:val="left" w:pos="1540"/>
                  <w:tab w:val="right" w:leader="dot" w:pos="9017"/>
                </w:tabs>
                <w:rPr>
                  <w:noProof/>
                  <w:color w:val="auto"/>
                  <w:szCs w:val="22"/>
                </w:rPr>
              </w:pPr>
              <w:hyperlink w:anchor="_Toc491361768" w:history="1">
                <w:r w:rsidR="00107966" w:rsidRPr="00190134">
                  <w:rPr>
                    <w:rStyle w:val="Hiperveza"/>
                    <w:noProof/>
                  </w:rPr>
                  <w:t>I.</w:t>
                </w:r>
                <w:r w:rsidR="00107966">
                  <w:rPr>
                    <w:noProof/>
                    <w:color w:val="auto"/>
                    <w:szCs w:val="22"/>
                  </w:rPr>
                  <w:tab/>
                </w:r>
                <w:r w:rsidR="00107966" w:rsidRPr="00190134">
                  <w:rPr>
                    <w:rStyle w:val="Hiperveza"/>
                    <w:noProof/>
                  </w:rPr>
                  <w:t>Obrazovno razdoblje</w:t>
                </w:r>
              </w:hyperlink>
            </w:p>
            <w:p w:rsidR="00107966" w:rsidRDefault="004102A8">
              <w:pPr>
                <w:pStyle w:val="Sadraj20"/>
                <w:tabs>
                  <w:tab w:val="left" w:pos="1540"/>
                  <w:tab w:val="right" w:leader="dot" w:pos="9017"/>
                </w:tabs>
                <w:rPr>
                  <w:noProof/>
                  <w:color w:val="auto"/>
                  <w:szCs w:val="22"/>
                </w:rPr>
              </w:pPr>
              <w:hyperlink w:anchor="_Toc491361769" w:history="1">
                <w:r w:rsidR="00107966" w:rsidRPr="00190134">
                  <w:rPr>
                    <w:rStyle w:val="Hiperveza"/>
                    <w:noProof/>
                  </w:rPr>
                  <w:t>II.</w:t>
                </w:r>
                <w:r w:rsidR="00107966">
                  <w:rPr>
                    <w:noProof/>
                    <w:color w:val="auto"/>
                    <w:szCs w:val="22"/>
                  </w:rPr>
                  <w:tab/>
                </w:r>
                <w:r w:rsidR="00107966" w:rsidRPr="00190134">
                  <w:rPr>
                    <w:rStyle w:val="Hiperveza"/>
                    <w:noProof/>
                  </w:rPr>
                  <w:t>Obrazovno razdoblje</w:t>
                </w:r>
              </w:hyperlink>
            </w:p>
            <w:p w:rsidR="00107966" w:rsidRDefault="004102A8">
              <w:pPr>
                <w:pStyle w:val="Sadraj1"/>
                <w:rPr>
                  <w:b w:val="0"/>
                  <w:noProof/>
                  <w:color w:val="auto"/>
                  <w:sz w:val="22"/>
                  <w:szCs w:val="22"/>
                </w:rPr>
              </w:pPr>
              <w:hyperlink w:anchor="_Toc491361770" w:history="1">
                <w:r w:rsidR="00107966" w:rsidRPr="00190134">
                  <w:rPr>
                    <w:rStyle w:val="Hiperveza"/>
                    <w:noProof/>
                  </w:rPr>
                  <w:t>Troškovnik</w:t>
                </w:r>
                <w:r w:rsidR="00107966">
                  <w:rPr>
                    <w:noProof/>
                    <w:webHidden/>
                  </w:rPr>
                  <w:tab/>
                </w:r>
                <w:r w:rsidR="00107966">
                  <w:rPr>
                    <w:noProof/>
                    <w:webHidden/>
                  </w:rPr>
                  <w:fldChar w:fldCharType="begin"/>
                </w:r>
                <w:r w:rsidR="00107966">
                  <w:rPr>
                    <w:noProof/>
                    <w:webHidden/>
                  </w:rPr>
                  <w:instrText xml:space="preserve"> PAGEREF _Toc491361770 \h </w:instrText>
                </w:r>
                <w:r w:rsidR="00107966">
                  <w:rPr>
                    <w:noProof/>
                    <w:webHidden/>
                  </w:rPr>
                </w:r>
                <w:r w:rsidR="00107966">
                  <w:rPr>
                    <w:noProof/>
                    <w:webHidden/>
                  </w:rPr>
                  <w:fldChar w:fldCharType="separate"/>
                </w:r>
                <w:r w:rsidR="00107966">
                  <w:rPr>
                    <w:noProof/>
                    <w:webHidden/>
                  </w:rPr>
                  <w:t>4</w:t>
                </w:r>
                <w:r w:rsidR="00107966">
                  <w:rPr>
                    <w:noProof/>
                    <w:webHidden/>
                  </w:rPr>
                  <w:fldChar w:fldCharType="end"/>
                </w:r>
              </w:hyperlink>
            </w:p>
            <w:p w:rsidR="00107966" w:rsidRDefault="004102A8">
              <w:pPr>
                <w:pStyle w:val="Sadraj20"/>
                <w:tabs>
                  <w:tab w:val="right" w:leader="dot" w:pos="9017"/>
                </w:tabs>
                <w:rPr>
                  <w:noProof/>
                  <w:color w:val="auto"/>
                  <w:szCs w:val="22"/>
                </w:rPr>
              </w:pPr>
              <w:hyperlink w:anchor="_Toc491361771" w:history="1">
                <w:r w:rsidR="00107966" w:rsidRPr="00190134">
                  <w:rPr>
                    <w:rStyle w:val="Hiperveza"/>
                    <w:noProof/>
                  </w:rPr>
                  <w:t>Promotivne aktivnosti</w:t>
                </w:r>
              </w:hyperlink>
            </w:p>
            <w:p w:rsidR="00107966" w:rsidRDefault="004102A8">
              <w:pPr>
                <w:pStyle w:val="Sadraj1"/>
                <w:rPr>
                  <w:b w:val="0"/>
                  <w:noProof/>
                  <w:color w:val="auto"/>
                  <w:sz w:val="22"/>
                  <w:szCs w:val="22"/>
                </w:rPr>
              </w:pPr>
              <w:hyperlink w:anchor="_Toc491361772" w:history="1">
                <w:r w:rsidR="00107966" w:rsidRPr="00190134">
                  <w:rPr>
                    <w:rStyle w:val="Hiperveza"/>
                    <w:noProof/>
                  </w:rPr>
                  <w:t>Kontakt</w:t>
                </w:r>
                <w:r w:rsidR="00107966">
                  <w:rPr>
                    <w:noProof/>
                    <w:webHidden/>
                  </w:rPr>
                  <w:tab/>
                </w:r>
                <w:r w:rsidR="00107966">
                  <w:rPr>
                    <w:noProof/>
                    <w:webHidden/>
                  </w:rPr>
                  <w:fldChar w:fldCharType="begin"/>
                </w:r>
                <w:r w:rsidR="00107966">
                  <w:rPr>
                    <w:noProof/>
                    <w:webHidden/>
                  </w:rPr>
                  <w:instrText xml:space="preserve"> PAGEREF _Toc491361772 \h </w:instrText>
                </w:r>
                <w:r w:rsidR="00107966">
                  <w:rPr>
                    <w:noProof/>
                    <w:webHidden/>
                  </w:rPr>
                </w:r>
                <w:r w:rsidR="00107966">
                  <w:rPr>
                    <w:noProof/>
                    <w:webHidden/>
                  </w:rPr>
                  <w:fldChar w:fldCharType="separate"/>
                </w:r>
                <w:r w:rsidR="00107966">
                  <w:rPr>
                    <w:noProof/>
                    <w:webHidden/>
                  </w:rPr>
                  <w:t>5</w:t>
                </w:r>
                <w:r w:rsidR="00107966">
                  <w:rPr>
                    <w:noProof/>
                    <w:webHidden/>
                  </w:rPr>
                  <w:fldChar w:fldCharType="end"/>
                </w:r>
              </w:hyperlink>
            </w:p>
            <w:p w:rsidR="00107966" w:rsidRDefault="004102A8">
              <w:pPr>
                <w:pStyle w:val="Sadraj20"/>
                <w:tabs>
                  <w:tab w:val="right" w:leader="dot" w:pos="9017"/>
                </w:tabs>
                <w:rPr>
                  <w:noProof/>
                  <w:color w:val="auto"/>
                  <w:szCs w:val="22"/>
                </w:rPr>
              </w:pPr>
              <w:hyperlink w:anchor="_Toc491361773" w:history="1">
                <w:r w:rsidR="00107966" w:rsidRPr="00190134">
                  <w:rPr>
                    <w:rStyle w:val="Hiperveza"/>
                    <w:noProof/>
                  </w:rPr>
                  <w:t>Voditeljica ŽSV-a školskih knjižničara Varaždinske županije</w:t>
                </w:r>
              </w:hyperlink>
            </w:p>
            <w:p w:rsidR="00ED60DD" w:rsidRDefault="004102A8" w:rsidP="00107966">
              <w:pPr>
                <w:pStyle w:val="Sadraj20"/>
                <w:tabs>
                  <w:tab w:val="right" w:leader="dot" w:pos="9017"/>
                </w:tabs>
              </w:pPr>
              <w:hyperlink w:anchor="_Toc491361774" w:history="1">
                <w:r w:rsidR="00107966" w:rsidRPr="00190134">
                  <w:rPr>
                    <w:rStyle w:val="Hiperveza"/>
                    <w:noProof/>
                  </w:rPr>
                  <w:t>Sjedište ŽSV-a školskih knjižničara Varaždinske županije</w:t>
                </w:r>
              </w:hyperlink>
              <w:r w:rsidR="000A26B6">
                <w:rPr>
                  <w:b/>
                  <w:sz w:val="26"/>
                </w:rPr>
                <w:fldChar w:fldCharType="end"/>
              </w:r>
            </w:p>
          </w:sdtContent>
        </w:sdt>
      </w:sdtContent>
    </w:sdt>
    <w:p w:rsidR="00ED60DD" w:rsidRDefault="00ED60DD">
      <w:pPr>
        <w:sectPr w:rsidR="00ED60DD" w:rsidSect="000A26B6">
          <w:pgSz w:w="11907" w:h="16839" w:code="9"/>
          <w:pgMar w:top="1080" w:right="1440" w:bottom="1080" w:left="1440" w:header="720" w:footer="576" w:gutter="0"/>
          <w:pgNumType w:start="0"/>
          <w:cols w:space="720"/>
          <w:titlePg/>
          <w:docGrid w:linePitch="360"/>
        </w:sectPr>
      </w:pPr>
    </w:p>
    <w:p w:rsidR="00ED60DD" w:rsidRDefault="00DA7A67">
      <w:pPr>
        <w:pStyle w:val="naslov10"/>
      </w:pPr>
      <w:bookmarkStart w:id="1" w:name="_Toc491361762"/>
      <w:r>
        <w:lastRenderedPageBreak/>
        <w:t>Sažetak</w:t>
      </w:r>
      <w:bookmarkEnd w:id="1"/>
    </w:p>
    <w:tbl>
      <w:tblPr>
        <w:tblStyle w:val="Tablicasavjeta"/>
        <w:tblW w:w="5014" w:type="pct"/>
        <w:shd w:val="clear" w:color="auto" w:fill="E4E3E2" w:themeFill="background2"/>
        <w:tblCellMar>
          <w:top w:w="0" w:type="dxa"/>
        </w:tblCellMar>
        <w:tblLook w:val="04A0" w:firstRow="1" w:lastRow="0" w:firstColumn="1" w:lastColumn="0" w:noHBand="0" w:noVBand="1"/>
      </w:tblPr>
      <w:tblGrid>
        <w:gridCol w:w="625"/>
        <w:gridCol w:w="8427"/>
      </w:tblGrid>
      <w:tr w:rsidR="00ED60DD">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ED60DD" w:rsidRDefault="00ED60DD">
            <w:pPr>
              <w:pStyle w:val="Ikona"/>
              <w:rPr>
                <w:u w:val="double"/>
              </w:rPr>
            </w:pPr>
          </w:p>
        </w:tc>
        <w:tc>
          <w:tcPr>
            <w:tcW w:w="4655" w:type="pct"/>
            <w:shd w:val="clear" w:color="auto" w:fill="E4E3E2" w:themeFill="background2"/>
          </w:tcPr>
          <w:p w:rsidR="00D662D8" w:rsidRDefault="00D662D8" w:rsidP="00D662D8">
            <w:pPr>
              <w:pStyle w:val="Tekstsavjeta"/>
              <w:cnfStyle w:val="000000000000" w:firstRow="0" w:lastRow="0" w:firstColumn="0" w:lastColumn="0" w:oddVBand="0" w:evenVBand="0" w:oddHBand="0" w:evenHBand="0" w:firstRowFirstColumn="0" w:firstRowLastColumn="0" w:lastRowFirstColumn="0" w:lastRowLastColumn="0"/>
            </w:pPr>
            <w:r>
              <w:t>Županijsko stručno vijeće svoj rad temelji na Zakonu o odgoju i obrazovanju u osnovnoj i srednjoj školi (čl. 115)  koji navode da učitelji i stručni suradnici imaju pravo i dužnost permanentnog stručnog i pedagoškog usavršavanja. Obveza stručnog usavršavanja propisana je i odredbama Standarda za školske knjižnice (članak 18.) koji ističe da školski knjižničar ima obvezu stalnog stručnog usavršavanja, između ostalog, i sudjelovanjem na stručnim sastancima školskih knjižničara.</w:t>
            </w:r>
          </w:p>
          <w:p w:rsidR="00D662D8" w:rsidRDefault="00D662D8" w:rsidP="00D662D8">
            <w:pPr>
              <w:pStyle w:val="Tekstsavjeta"/>
              <w:cnfStyle w:val="000000000000" w:firstRow="0" w:lastRow="0" w:firstColumn="0" w:lastColumn="0" w:oddVBand="0" w:evenVBand="0" w:oddHBand="0" w:evenHBand="0" w:firstRowFirstColumn="0" w:firstRowLastColumn="0" w:lastRowFirstColumn="0" w:lastRowLastColumn="0"/>
            </w:pPr>
            <w:r>
              <w:t xml:space="preserve">Stručno usavršavanje organizira i provodi Agencija za odgoj i obrazovanje, a za obavljanje pojedinih poslova Agencija imenuje voditelje županijskih stručnih vijeća. </w:t>
            </w:r>
          </w:p>
          <w:p w:rsidR="00D662D8" w:rsidRDefault="00D662D8" w:rsidP="00D662D8">
            <w:pPr>
              <w:pStyle w:val="Tekstsavjeta"/>
              <w:cnfStyle w:val="000000000000" w:firstRow="0" w:lastRow="0" w:firstColumn="0" w:lastColumn="0" w:oddVBand="0" w:evenVBand="0" w:oddHBand="0" w:evenHBand="0" w:firstRowFirstColumn="0" w:firstRowLastColumn="0" w:lastRowFirstColumn="0" w:lastRowLastColumn="0"/>
            </w:pPr>
            <w:r>
              <w:t xml:space="preserve">Voditeljica je </w:t>
            </w:r>
            <w:r w:rsidR="00B67886">
              <w:t>Draženka Stančić</w:t>
            </w:r>
            <w:r>
              <w:t>, prof.</w:t>
            </w:r>
            <w:r w:rsidR="00B67886">
              <w:t xml:space="preserve"> hrvatskog jezika i književnosti </w:t>
            </w:r>
            <w:r>
              <w:t xml:space="preserve">i </w:t>
            </w:r>
            <w:r w:rsidR="00B67886">
              <w:t>magistra</w:t>
            </w:r>
            <w:r>
              <w:t xml:space="preserve"> bibliotekarka, stručna suradnica </w:t>
            </w:r>
            <w:r w:rsidR="00B67886">
              <w:t>savjetnica</w:t>
            </w:r>
            <w:r>
              <w:t xml:space="preserve">, zaposlena u OŠ </w:t>
            </w:r>
            <w:r w:rsidR="00B67886">
              <w:t xml:space="preserve">Ivana Kukuljevića </w:t>
            </w:r>
            <w:proofErr w:type="spellStart"/>
            <w:r w:rsidR="00B67886">
              <w:t>Sakcinskog</w:t>
            </w:r>
            <w:proofErr w:type="spellEnd"/>
            <w:r w:rsidR="00B67886">
              <w:t>, Ivanec</w:t>
            </w:r>
            <w:r>
              <w:t>.</w:t>
            </w:r>
          </w:p>
          <w:p w:rsidR="00ED60DD" w:rsidRDefault="00D662D8" w:rsidP="00D662D8">
            <w:pPr>
              <w:pStyle w:val="Tekstsavjeta"/>
              <w:cnfStyle w:val="000000000000" w:firstRow="0" w:lastRow="0" w:firstColumn="0" w:lastColumn="0" w:oddVBand="0" w:evenVBand="0" w:oddHBand="0" w:evenHBand="0" w:firstRowFirstColumn="0" w:firstRowLastColumn="0" w:lastRowFirstColumn="0" w:lastRowLastColumn="0"/>
            </w:pPr>
            <w:r>
              <w:t xml:space="preserve">Sastanci ŽSV-a održavat će se u </w:t>
            </w:r>
            <w:r w:rsidR="00B67886">
              <w:t>županijskim</w:t>
            </w:r>
            <w:r>
              <w:t xml:space="preserve"> osnovnim i srednjim školama</w:t>
            </w:r>
            <w:r w:rsidR="00B67886">
              <w:t>.</w:t>
            </w:r>
          </w:p>
          <w:p w:rsidR="00B67886" w:rsidRDefault="00B67886" w:rsidP="00D662D8">
            <w:pPr>
              <w:pStyle w:val="Tekstsavjeta"/>
              <w:cnfStyle w:val="000000000000" w:firstRow="0" w:lastRow="0" w:firstColumn="0" w:lastColumn="0" w:oddVBand="0" w:evenVBand="0" w:oddHBand="0" w:evenHBand="0" w:firstRowFirstColumn="0" w:firstRowLastColumn="0" w:lastRowFirstColumn="0" w:lastRowLastColumn="0"/>
            </w:pPr>
            <w:r>
              <w:t>Planirana su najmanje 2 ŽSV u trajanju od 6 sati i iznimno 2 MŽSV (jednodnevna).</w:t>
            </w:r>
          </w:p>
        </w:tc>
      </w:tr>
    </w:tbl>
    <w:p w:rsidR="00ED60DD" w:rsidRDefault="00ED60DD"/>
    <w:p w:rsidR="00ED60DD" w:rsidRDefault="00DA7A67">
      <w:pPr>
        <w:pStyle w:val="naslov2"/>
      </w:pPr>
      <w:bookmarkStart w:id="2" w:name="_Toc491361763"/>
      <w:r>
        <w:t>Pokazatelji</w:t>
      </w:r>
      <w:bookmarkEnd w:id="2"/>
    </w:p>
    <w:p w:rsidR="00CE09D2" w:rsidRPr="00CE09D2" w:rsidRDefault="00CE09D2" w:rsidP="00CE09D2">
      <w:r>
        <w:t xml:space="preserve">Ukupno 52 školska knjižničara: 36 OŠ knjižničara (jedan ima pola u OŠ i pola u SŠ, je naveden samo u OŠ) i 14 SŠ knjižničara, 1 knjižničarku u Učeničkom domu, 1 knjižničarku u Centru za odgoj i obrazovanje "Tomislav Špoljar" (posebna ustanova za odgoj i obrazovanje učenika s većim teškoćama u razvoju, imaju i OŠ i SŠ program). U samom Varaždinu djeluje 7 gradskih OŠ i jedna privatna te 9 gradskih SŠ 6 privatnih (samo 2 imaju knjižničare). Broj knjižničara koji su napredovali u zvanju: 3 mentorice - Jasminka Horvatić </w:t>
      </w:r>
      <w:proofErr w:type="spellStart"/>
      <w:r>
        <w:t>Bedenik</w:t>
      </w:r>
      <w:proofErr w:type="spellEnd"/>
      <w:r>
        <w:t xml:space="preserve">, Ivana </w:t>
      </w:r>
      <w:proofErr w:type="spellStart"/>
      <w:r>
        <w:t>Štimec</w:t>
      </w:r>
      <w:proofErr w:type="spellEnd"/>
      <w:r>
        <w:t xml:space="preserve"> </w:t>
      </w:r>
      <w:proofErr w:type="spellStart"/>
      <w:r>
        <w:t>Sajko</w:t>
      </w:r>
      <w:proofErr w:type="spellEnd"/>
      <w:r>
        <w:t xml:space="preserve">, Barbara </w:t>
      </w:r>
      <w:proofErr w:type="spellStart"/>
      <w:r>
        <w:t>Dukarić</w:t>
      </w:r>
      <w:proofErr w:type="spellEnd"/>
      <w:r>
        <w:t xml:space="preserve"> i dvoje savjetnika, Josip Rihtarić, i Draženka Stančić. </w:t>
      </w:r>
      <w:r w:rsidR="00A532EE">
        <w:t>Prosječno se godišnje održe 2 ŽSV-a i 1 MŽSV.</w:t>
      </w:r>
    </w:p>
    <w:p w:rsidR="003D7C97" w:rsidRDefault="003D7C97"/>
    <w:p w:rsidR="00ED60DD" w:rsidRDefault="00DA7A67">
      <w:r>
        <w:rPr>
          <w:noProof/>
        </w:rPr>
        <w:drawing>
          <wp:inline distT="0" distB="0" distL="0" distR="0" wp14:anchorId="49FE9878" wp14:editId="472C1394">
            <wp:extent cx="4053840" cy="2133600"/>
            <wp:effectExtent l="0" t="0" r="3810" b="0"/>
            <wp:docPr id="7" name="Grafikon 7" descr="Podaci o Školskim knjižničarima" title="ŽSV ŠK VŽŽ"/>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60DD" w:rsidRDefault="00DA7A67">
      <w:pPr>
        <w:pStyle w:val="naslov2"/>
      </w:pPr>
      <w:bookmarkStart w:id="3" w:name="_Toc491361764"/>
      <w:r>
        <w:t>Ciljevi</w:t>
      </w:r>
      <w:r w:rsidR="00581445">
        <w:t>, zadaci i oblici rada</w:t>
      </w:r>
      <w:bookmarkEnd w:id="3"/>
    </w:p>
    <w:p w:rsidR="00581445" w:rsidRDefault="00581445" w:rsidP="003D7C97">
      <w:pPr>
        <w:spacing w:after="0"/>
      </w:pPr>
      <w:r>
        <w:t>Rad županijskog stručnog vijeća knjižničara osnovnih i srednjih škola usmjeren je na stručno usavršavanje knjižničara koje ima</w:t>
      </w:r>
      <w:r w:rsidR="003D7C97">
        <w:t xml:space="preserve"> sljedeće</w:t>
      </w:r>
      <w:r w:rsidRPr="00581445">
        <w:rPr>
          <w:b/>
        </w:rPr>
        <w:t xml:space="preserve"> cilj</w:t>
      </w:r>
      <w:r w:rsidR="003D7C97">
        <w:rPr>
          <w:b/>
        </w:rPr>
        <w:t>eve</w:t>
      </w:r>
      <w:r w:rsidRPr="00581445">
        <w:rPr>
          <w:b/>
        </w:rPr>
        <w:t>:</w:t>
      </w:r>
    </w:p>
    <w:p w:rsidR="00581445" w:rsidRDefault="00581445" w:rsidP="003D7C97">
      <w:pPr>
        <w:pStyle w:val="Odlomakpopisa"/>
        <w:numPr>
          <w:ilvl w:val="0"/>
          <w:numId w:val="5"/>
        </w:numPr>
        <w:spacing w:after="0"/>
      </w:pPr>
      <w:r>
        <w:t>razmjenu iskustava</w:t>
      </w:r>
    </w:p>
    <w:p w:rsidR="00581445" w:rsidRDefault="00581445" w:rsidP="003D7C97">
      <w:pPr>
        <w:pStyle w:val="Odlomakpopisa"/>
        <w:numPr>
          <w:ilvl w:val="0"/>
          <w:numId w:val="5"/>
        </w:numPr>
        <w:spacing w:after="0"/>
      </w:pPr>
      <w:r>
        <w:t>identificiranje glavnih problema i pronalaženje odgovarajućih  načina njihova rješavanja</w:t>
      </w:r>
    </w:p>
    <w:p w:rsidR="00581445" w:rsidRDefault="00581445" w:rsidP="003D7C97">
      <w:pPr>
        <w:pStyle w:val="Odlomakpopisa"/>
        <w:numPr>
          <w:ilvl w:val="0"/>
          <w:numId w:val="5"/>
        </w:numPr>
        <w:spacing w:after="0"/>
      </w:pPr>
      <w:r>
        <w:t>upoznavanje s novim pedagoškim modelima</w:t>
      </w:r>
    </w:p>
    <w:p w:rsidR="00581445" w:rsidRDefault="00581445" w:rsidP="003D7C97">
      <w:pPr>
        <w:pStyle w:val="Odlomakpopisa"/>
        <w:numPr>
          <w:ilvl w:val="0"/>
          <w:numId w:val="5"/>
        </w:numPr>
        <w:spacing w:after="0"/>
      </w:pPr>
      <w:r>
        <w:t>upoznavanje s novom stručnom literaturom</w:t>
      </w:r>
    </w:p>
    <w:p w:rsidR="00581445" w:rsidRDefault="00581445" w:rsidP="003D7C97">
      <w:pPr>
        <w:pStyle w:val="Odlomakpopisa"/>
        <w:numPr>
          <w:ilvl w:val="0"/>
          <w:numId w:val="5"/>
        </w:numPr>
        <w:spacing w:after="0"/>
      </w:pPr>
      <w:r>
        <w:t>osuvremenjivanje nastavnog procesa</w:t>
      </w:r>
    </w:p>
    <w:p w:rsidR="00581445" w:rsidRDefault="00581445" w:rsidP="003D7C97">
      <w:pPr>
        <w:pStyle w:val="Odlomakpopisa"/>
        <w:numPr>
          <w:ilvl w:val="0"/>
          <w:numId w:val="5"/>
        </w:numPr>
        <w:spacing w:after="0"/>
      </w:pPr>
      <w:r>
        <w:t>korelacija i integracija s nastavnim predmetima</w:t>
      </w:r>
    </w:p>
    <w:p w:rsidR="00581445" w:rsidRDefault="00581445" w:rsidP="003D7C97">
      <w:pPr>
        <w:pStyle w:val="Odlomakpopisa"/>
        <w:numPr>
          <w:ilvl w:val="0"/>
          <w:numId w:val="5"/>
        </w:numPr>
        <w:spacing w:after="0"/>
      </w:pPr>
      <w:r>
        <w:t>praćenje globalnog okvira odgoja i obrazovanja</w:t>
      </w:r>
    </w:p>
    <w:p w:rsidR="00581445" w:rsidRDefault="00581445" w:rsidP="003D7C97">
      <w:pPr>
        <w:spacing w:after="0"/>
      </w:pPr>
    </w:p>
    <w:p w:rsidR="00581445" w:rsidRDefault="00581445" w:rsidP="003D7C97">
      <w:pPr>
        <w:spacing w:after="0"/>
      </w:pPr>
      <w:r w:rsidRPr="003D7C97">
        <w:rPr>
          <w:b/>
        </w:rPr>
        <w:t xml:space="preserve">Zadaci </w:t>
      </w:r>
      <w:r>
        <w:t>županijskog stručnog vijeća knjižničara su:</w:t>
      </w:r>
    </w:p>
    <w:p w:rsidR="00581445" w:rsidRDefault="00581445" w:rsidP="003D7C97">
      <w:pPr>
        <w:pStyle w:val="Odlomakpopisa"/>
        <w:numPr>
          <w:ilvl w:val="0"/>
          <w:numId w:val="6"/>
        </w:numPr>
        <w:spacing w:after="0"/>
      </w:pPr>
      <w:r>
        <w:t>organizacija stručnih predavanja</w:t>
      </w:r>
    </w:p>
    <w:p w:rsidR="00581445" w:rsidRDefault="00581445" w:rsidP="003D7C97">
      <w:pPr>
        <w:pStyle w:val="Odlomakpopisa"/>
        <w:numPr>
          <w:ilvl w:val="0"/>
          <w:numId w:val="6"/>
        </w:numPr>
        <w:spacing w:after="0"/>
      </w:pPr>
      <w:r>
        <w:t>organizirano okupljanje i neposredno aktivno sudjelovanje knjižničara</w:t>
      </w:r>
    </w:p>
    <w:p w:rsidR="00581445" w:rsidRDefault="00581445" w:rsidP="003D7C97">
      <w:pPr>
        <w:pStyle w:val="Odlomakpopisa"/>
        <w:numPr>
          <w:ilvl w:val="0"/>
          <w:numId w:val="6"/>
        </w:numPr>
        <w:spacing w:after="0"/>
      </w:pPr>
      <w:r>
        <w:t>stručno-metodičko usavršavanje</w:t>
      </w:r>
    </w:p>
    <w:p w:rsidR="00581445" w:rsidRDefault="00581445" w:rsidP="003D7C97">
      <w:pPr>
        <w:pStyle w:val="Odlomakpopisa"/>
        <w:numPr>
          <w:ilvl w:val="0"/>
          <w:numId w:val="6"/>
        </w:numPr>
        <w:spacing w:after="0"/>
      </w:pPr>
      <w:r>
        <w:t>unaprjeđenje međusobne komunikacije</w:t>
      </w:r>
    </w:p>
    <w:p w:rsidR="00581445" w:rsidRDefault="00581445" w:rsidP="003D7C97">
      <w:pPr>
        <w:pStyle w:val="Odlomakpopisa"/>
        <w:numPr>
          <w:ilvl w:val="0"/>
          <w:numId w:val="6"/>
        </w:numPr>
        <w:spacing w:after="0"/>
      </w:pPr>
      <w:r>
        <w:t>rad s knjižničarima početnicima</w:t>
      </w:r>
    </w:p>
    <w:p w:rsidR="00581445" w:rsidRDefault="00581445" w:rsidP="003D7C97">
      <w:pPr>
        <w:pStyle w:val="Odlomakpopisa"/>
        <w:numPr>
          <w:ilvl w:val="0"/>
          <w:numId w:val="6"/>
        </w:numPr>
        <w:spacing w:after="0"/>
      </w:pPr>
      <w:r>
        <w:t>izlaganja o traženim temama</w:t>
      </w:r>
    </w:p>
    <w:p w:rsidR="00581445" w:rsidRDefault="00581445" w:rsidP="003D7C97">
      <w:pPr>
        <w:pStyle w:val="Odlomakpopisa"/>
        <w:numPr>
          <w:ilvl w:val="0"/>
          <w:numId w:val="6"/>
        </w:numPr>
        <w:spacing w:after="0"/>
      </w:pPr>
      <w:r>
        <w:t>suradnju s matičnom službom</w:t>
      </w:r>
    </w:p>
    <w:p w:rsidR="00581445" w:rsidRDefault="00581445" w:rsidP="003D7C97">
      <w:pPr>
        <w:spacing w:after="0"/>
      </w:pPr>
    </w:p>
    <w:p w:rsidR="00581445" w:rsidRDefault="00581445" w:rsidP="003D7C97">
      <w:pPr>
        <w:spacing w:after="0"/>
      </w:pPr>
      <w:r w:rsidRPr="003D7C97">
        <w:rPr>
          <w:b/>
        </w:rPr>
        <w:t>Oblici rada</w:t>
      </w:r>
      <w:r w:rsidR="003D7C97">
        <w:t xml:space="preserve"> kojima </w:t>
      </w:r>
      <w:r>
        <w:t>županijsko stručno vijeće ostvar</w:t>
      </w:r>
      <w:r w:rsidR="003D7C97">
        <w:t>uje</w:t>
      </w:r>
      <w:r>
        <w:t xml:space="preserve"> </w:t>
      </w:r>
      <w:r w:rsidR="003D7C97">
        <w:t>planirane</w:t>
      </w:r>
      <w:r>
        <w:t xml:space="preserve"> ciljeve i zadatke su:</w:t>
      </w:r>
    </w:p>
    <w:p w:rsidR="00581445" w:rsidRDefault="003D7C97" w:rsidP="003D7C97">
      <w:pPr>
        <w:pStyle w:val="Odlomakpopisa"/>
        <w:numPr>
          <w:ilvl w:val="0"/>
          <w:numId w:val="7"/>
        </w:numPr>
        <w:spacing w:after="0"/>
      </w:pPr>
      <w:r>
        <w:t>predavanja</w:t>
      </w:r>
    </w:p>
    <w:p w:rsidR="003D7C97" w:rsidRDefault="003D7C97" w:rsidP="003D7C97">
      <w:pPr>
        <w:pStyle w:val="Odlomakpopisa"/>
        <w:numPr>
          <w:ilvl w:val="0"/>
          <w:numId w:val="7"/>
        </w:numPr>
        <w:spacing w:after="0"/>
      </w:pPr>
      <w:r>
        <w:t>primjeri dobre prakse</w:t>
      </w:r>
    </w:p>
    <w:p w:rsidR="00581445" w:rsidRDefault="00581445" w:rsidP="003D7C97">
      <w:pPr>
        <w:pStyle w:val="Odlomakpopisa"/>
        <w:numPr>
          <w:ilvl w:val="1"/>
          <w:numId w:val="7"/>
        </w:numPr>
        <w:spacing w:after="0"/>
      </w:pPr>
      <w:r>
        <w:t>radionice</w:t>
      </w:r>
    </w:p>
    <w:p w:rsidR="003D7C97" w:rsidRDefault="003D7C97" w:rsidP="003D7C97">
      <w:pPr>
        <w:pStyle w:val="Odlomakpopisa"/>
        <w:numPr>
          <w:ilvl w:val="1"/>
          <w:numId w:val="7"/>
        </w:numPr>
        <w:spacing w:after="0"/>
      </w:pPr>
      <w:r>
        <w:t>ogledni satovi</w:t>
      </w:r>
    </w:p>
    <w:p w:rsidR="003D7C97" w:rsidRDefault="003D7C97" w:rsidP="003D7C97">
      <w:pPr>
        <w:pStyle w:val="Odlomakpopisa"/>
        <w:numPr>
          <w:ilvl w:val="1"/>
          <w:numId w:val="7"/>
        </w:numPr>
        <w:spacing w:after="0"/>
      </w:pPr>
      <w:proofErr w:type="spellStart"/>
      <w:r>
        <w:t>posteri</w:t>
      </w:r>
      <w:proofErr w:type="spellEnd"/>
    </w:p>
    <w:p w:rsidR="003D7C97" w:rsidRDefault="003D7C97" w:rsidP="003D7C97">
      <w:pPr>
        <w:pStyle w:val="Odlomakpopisa"/>
        <w:numPr>
          <w:ilvl w:val="0"/>
          <w:numId w:val="7"/>
        </w:numPr>
        <w:spacing w:after="0"/>
      </w:pPr>
      <w:r>
        <w:t>kulturni susreti (književni, dramski)</w:t>
      </w:r>
    </w:p>
    <w:p w:rsidR="003D7C97" w:rsidRDefault="003D7C97" w:rsidP="003D7C97">
      <w:pPr>
        <w:pStyle w:val="Odlomakpopisa"/>
        <w:numPr>
          <w:ilvl w:val="0"/>
          <w:numId w:val="7"/>
        </w:numPr>
        <w:spacing w:after="0"/>
      </w:pPr>
      <w:r>
        <w:t>terenski rad</w:t>
      </w:r>
    </w:p>
    <w:p w:rsidR="003D7C97" w:rsidRDefault="003D7C97" w:rsidP="003D7C97">
      <w:pPr>
        <w:pStyle w:val="Odlomakpopisa"/>
        <w:numPr>
          <w:ilvl w:val="0"/>
          <w:numId w:val="7"/>
        </w:numPr>
        <w:spacing w:after="0"/>
      </w:pPr>
      <w:r>
        <w:t>okrugli stolovi/rasprave</w:t>
      </w:r>
    </w:p>
    <w:p w:rsidR="00581445" w:rsidRDefault="00581445" w:rsidP="003D7C97">
      <w:pPr>
        <w:pStyle w:val="Odlomakpopisa"/>
        <w:numPr>
          <w:ilvl w:val="0"/>
          <w:numId w:val="7"/>
        </w:numPr>
        <w:spacing w:after="0"/>
      </w:pPr>
      <w:r>
        <w:t>komunikacija internetom</w:t>
      </w:r>
    </w:p>
    <w:p w:rsidR="00ED60DD" w:rsidRDefault="00581445" w:rsidP="003D7C97">
      <w:pPr>
        <w:pStyle w:val="Odlomakpopisa"/>
        <w:numPr>
          <w:ilvl w:val="0"/>
          <w:numId w:val="7"/>
        </w:numPr>
        <w:spacing w:after="0"/>
      </w:pPr>
      <w:r>
        <w:t>pisani materijali</w:t>
      </w:r>
    </w:p>
    <w:p w:rsidR="00ED60DD" w:rsidRDefault="00DA7A67">
      <w:pPr>
        <w:pStyle w:val="naslov2"/>
      </w:pPr>
      <w:bookmarkStart w:id="4" w:name="_Toc491361765"/>
      <w:r>
        <w:t>Izjava o misiji</w:t>
      </w:r>
      <w:bookmarkEnd w:id="4"/>
    </w:p>
    <w:p w:rsidR="00ED60DD" w:rsidRDefault="00CE09D2">
      <w:r>
        <w:t xml:space="preserve">Županijsko stručno vijeće školskih knjižničara </w:t>
      </w:r>
      <w:r w:rsidR="00581445">
        <w:t>Varaždinske županije postoji kako bi osiguralo stručnu i kolegijalnu podršku školskim knjižničarima unutar vijeća kroz usavršavanja i razmjenu informacija te kroz komunikaciju s profesionalcima, znanstvenicima i stručnjacima onih profila koji mogu doprinijeti poboljšanju rada školskih knjižničara našeg vijeća.</w:t>
      </w:r>
    </w:p>
    <w:p w:rsidR="00ED60DD" w:rsidRDefault="00581445">
      <w:pPr>
        <w:pStyle w:val="naslov2"/>
      </w:pPr>
      <w:bookmarkStart w:id="5" w:name="_Toc491361766"/>
      <w:r>
        <w:t>Vizija</w:t>
      </w:r>
      <w:bookmarkEnd w:id="5"/>
    </w:p>
    <w:p w:rsidR="00ED60DD" w:rsidRDefault="00581445">
      <w:r>
        <w:t>Županijsko stručno vijeće školskih knjižničara Varaždinske županije svojim radom razvijat će stručne, znanstvene, komunikacijsko-socijalne, psihološke i tehnološke kompetencije svojih članova na dobrobit svih korisnika školskih knjižnica.</w:t>
      </w:r>
    </w:p>
    <w:p w:rsidR="00ED60DD" w:rsidRDefault="006C28C7">
      <w:pPr>
        <w:pStyle w:val="naslov10"/>
      </w:pPr>
      <w:bookmarkStart w:id="6" w:name="_Toc491361767"/>
      <w:r>
        <w:t>Plan i program rada 2017./2018.</w:t>
      </w:r>
      <w:bookmarkEnd w:id="6"/>
    </w:p>
    <w:p w:rsidR="00ED60DD" w:rsidRDefault="006C28C7">
      <w:r>
        <w:t xml:space="preserve">Planirana su 2 redovna Županijska stručna vijeća, jedno Međužupanijsko stručno vijeće i jedno Međužupanijsko i </w:t>
      </w:r>
      <w:proofErr w:type="spellStart"/>
      <w:r>
        <w:t>međupredmetno</w:t>
      </w:r>
      <w:proofErr w:type="spellEnd"/>
      <w:r>
        <w:t xml:space="preserve"> stručno vijeće. </w:t>
      </w:r>
      <w:r w:rsidR="003C41FE">
        <w:t>Ukoliko bude potrebe održat će se još koje ŽSV/MŽSV.</w:t>
      </w:r>
    </w:p>
    <w:p w:rsidR="00ED60DD" w:rsidRDefault="006C28C7" w:rsidP="006C28C7">
      <w:pPr>
        <w:pStyle w:val="naslov2"/>
        <w:numPr>
          <w:ilvl w:val="0"/>
          <w:numId w:val="8"/>
        </w:numPr>
      </w:pPr>
      <w:bookmarkStart w:id="7" w:name="_Toc491361768"/>
      <w:r>
        <w:t>Obrazovno razdoblje</w:t>
      </w:r>
      <w:bookmarkEnd w:id="7"/>
    </w:p>
    <w:p w:rsidR="00ED60DD" w:rsidRPr="00484277" w:rsidRDefault="00484277" w:rsidP="00484277">
      <w:pPr>
        <w:pStyle w:val="Odlomakpopisa"/>
        <w:numPr>
          <w:ilvl w:val="0"/>
          <w:numId w:val="9"/>
        </w:numPr>
        <w:rPr>
          <w:b/>
          <w:i/>
        </w:rPr>
      </w:pPr>
      <w:r w:rsidRPr="00484277">
        <w:rPr>
          <w:b/>
          <w:i/>
        </w:rPr>
        <w:t>Županijsko stručno vijeće</w:t>
      </w:r>
    </w:p>
    <w:p w:rsidR="00484277" w:rsidRDefault="00484277" w:rsidP="00484277">
      <w:pPr>
        <w:pStyle w:val="Odlomakpopisa"/>
      </w:pPr>
      <w:r>
        <w:t xml:space="preserve">Područje, </w:t>
      </w:r>
      <w:r w:rsidRPr="00484277">
        <w:t>tema i  sadržaj</w:t>
      </w:r>
      <w:r>
        <w:t xml:space="preserve">: </w:t>
      </w:r>
      <w:r w:rsidRPr="00484277">
        <w:rPr>
          <w:b/>
        </w:rPr>
        <w:t>Kulturna i javna djelatnost školske knjižnice.</w:t>
      </w:r>
    </w:p>
    <w:p w:rsidR="00484277" w:rsidRDefault="00484277" w:rsidP="00484277">
      <w:pPr>
        <w:pStyle w:val="Odlomakpopisa"/>
      </w:pPr>
      <w:r>
        <w:t xml:space="preserve">Mjesto: OŠ Sveti </w:t>
      </w:r>
      <w:proofErr w:type="spellStart"/>
      <w:r>
        <w:t>Đurđ</w:t>
      </w:r>
      <w:proofErr w:type="spellEnd"/>
    </w:p>
    <w:p w:rsidR="00484277" w:rsidRDefault="00484277" w:rsidP="00484277">
      <w:pPr>
        <w:pStyle w:val="Odlomakpopisa"/>
      </w:pPr>
      <w:r>
        <w:t>Vrijeme: zadnji tjedan u studenome</w:t>
      </w:r>
    </w:p>
    <w:p w:rsidR="00484277" w:rsidRDefault="00484277" w:rsidP="00484277">
      <w:pPr>
        <w:pStyle w:val="Odlomakpopisa"/>
      </w:pPr>
      <w:r>
        <w:t>Nositelj: Draženka Stančić</w:t>
      </w:r>
    </w:p>
    <w:p w:rsidR="00ED60DD" w:rsidRDefault="006C28C7" w:rsidP="006C28C7">
      <w:pPr>
        <w:pStyle w:val="naslov2"/>
        <w:numPr>
          <w:ilvl w:val="0"/>
          <w:numId w:val="8"/>
        </w:numPr>
      </w:pPr>
      <w:bookmarkStart w:id="8" w:name="_Toc491361769"/>
      <w:r>
        <w:t>Obrazovno razdoblje</w:t>
      </w:r>
      <w:bookmarkEnd w:id="8"/>
    </w:p>
    <w:sdt>
      <w:sdtPr>
        <w:id w:val="-1990552235"/>
        <w:placeholder>
          <w:docPart w:val="67D4ADE26C784C92A9E7AD81908791FF"/>
        </w:placeholder>
        <w15:appearance w15:val="hidden"/>
      </w:sdtPr>
      <w:sdtEndPr>
        <w:rPr>
          <w:b/>
          <w:sz w:val="24"/>
          <w:szCs w:val="24"/>
        </w:rPr>
      </w:sdtEndPr>
      <w:sdtContent>
        <w:p w:rsidR="00484277" w:rsidRPr="00484277" w:rsidRDefault="00484277" w:rsidP="00484277">
          <w:pPr>
            <w:pStyle w:val="Odlomakpopisa"/>
            <w:numPr>
              <w:ilvl w:val="0"/>
              <w:numId w:val="9"/>
            </w:numPr>
            <w:rPr>
              <w:b/>
              <w:i/>
            </w:rPr>
          </w:pPr>
          <w:r w:rsidRPr="00484277">
            <w:rPr>
              <w:b/>
              <w:i/>
            </w:rPr>
            <w:t>Županijsko stručno vijeće</w:t>
          </w:r>
        </w:p>
        <w:p w:rsidR="00484277" w:rsidRDefault="00484277" w:rsidP="00484277">
          <w:pPr>
            <w:pStyle w:val="Odlomakpopisa"/>
          </w:pPr>
          <w:r>
            <w:lastRenderedPageBreak/>
            <w:t xml:space="preserve">Područje, tema i  sadržaj: </w:t>
          </w:r>
          <w:r w:rsidRPr="00484277">
            <w:rPr>
              <w:b/>
            </w:rPr>
            <w:t>Stručni poslovi školskog knjižničara. Planiranje rada školskog knjižničara. Pisanje izvješća o radu školskog knjižničara.</w:t>
          </w:r>
        </w:p>
        <w:p w:rsidR="00484277" w:rsidRDefault="00484277" w:rsidP="00484277">
          <w:pPr>
            <w:pStyle w:val="Odlomakpopisa"/>
          </w:pPr>
          <w:r>
            <w:t>Mjesto: OŠ Cestica</w:t>
          </w:r>
        </w:p>
        <w:p w:rsidR="00484277" w:rsidRDefault="00484277" w:rsidP="00484277">
          <w:pPr>
            <w:pStyle w:val="Odlomakpopisa"/>
          </w:pPr>
          <w:r>
            <w:t>Vrijeme: početkom veljače</w:t>
          </w:r>
        </w:p>
        <w:p w:rsidR="00A532EE" w:rsidRDefault="00484277" w:rsidP="00484277">
          <w:pPr>
            <w:pStyle w:val="Odlomakpopisa"/>
          </w:pPr>
          <w:r>
            <w:t>Nositelj: Draženka Stančić</w:t>
          </w:r>
        </w:p>
        <w:p w:rsidR="00ED60DD" w:rsidRPr="00A532EE" w:rsidRDefault="004102A8" w:rsidP="00484277">
          <w:pPr>
            <w:pStyle w:val="Odlomakpopisa"/>
            <w:rPr>
              <w:b/>
              <w:sz w:val="24"/>
              <w:szCs w:val="24"/>
            </w:rPr>
          </w:pPr>
        </w:p>
      </w:sdtContent>
    </w:sdt>
    <w:p w:rsidR="00ED60DD" w:rsidRPr="009C632C" w:rsidRDefault="009C632C" w:rsidP="009C632C">
      <w:pPr>
        <w:pStyle w:val="Odlomakpopisa"/>
        <w:numPr>
          <w:ilvl w:val="0"/>
          <w:numId w:val="10"/>
        </w:numPr>
        <w:rPr>
          <w:b/>
          <w:i/>
        </w:rPr>
      </w:pPr>
      <w:r w:rsidRPr="009C632C">
        <w:rPr>
          <w:b/>
          <w:i/>
        </w:rPr>
        <w:t>Međupredmetno i međužupanijsko stručno vijeće Dani kulture govornog i dramskog izraza</w:t>
      </w:r>
    </w:p>
    <w:p w:rsidR="009C632C" w:rsidRDefault="009C632C" w:rsidP="009C632C">
      <w:pPr>
        <w:pStyle w:val="Odlomakpopisa"/>
      </w:pPr>
      <w:r>
        <w:t>Namjena: školski knjižničari, vjeroučitelji i učitelji/nastavnici hrvatskog jezika koji imaju dramske, recitatorske i govorničke grupe ili koriste metode tog tipa u svojem radu (Međimurska, Varaždinska i Krapinsko-zagorska županija)</w:t>
      </w:r>
    </w:p>
    <w:p w:rsidR="009C632C" w:rsidRDefault="009C632C" w:rsidP="009C632C">
      <w:pPr>
        <w:pStyle w:val="Odlomakpopisa"/>
      </w:pPr>
      <w:r>
        <w:t xml:space="preserve">Područje, tema i  sadržaj: </w:t>
      </w:r>
      <w:r w:rsidRPr="009C632C">
        <w:rPr>
          <w:b/>
        </w:rPr>
        <w:t>Kultura govornog i dramskog izraza</w:t>
      </w:r>
      <w:r>
        <w:rPr>
          <w:b/>
        </w:rPr>
        <w:t xml:space="preserve"> u školi</w:t>
      </w:r>
    </w:p>
    <w:p w:rsidR="009C632C" w:rsidRDefault="009C632C" w:rsidP="009C632C">
      <w:pPr>
        <w:pStyle w:val="Odlomakpopisa"/>
      </w:pPr>
      <w:r>
        <w:t>Mjesto: SŠ Ivanec</w:t>
      </w:r>
    </w:p>
    <w:p w:rsidR="009C632C" w:rsidRDefault="009C632C" w:rsidP="009C632C">
      <w:pPr>
        <w:pStyle w:val="Odlomakpopisa"/>
      </w:pPr>
      <w:r>
        <w:t>Vrijeme: dva dana između 3. – 6. 4. (nakon Uskrsa za vrijeme proljetnog odmora)</w:t>
      </w:r>
    </w:p>
    <w:p w:rsidR="009C632C" w:rsidRDefault="009C632C" w:rsidP="009C632C">
      <w:pPr>
        <w:pStyle w:val="Odlomakpopisa"/>
      </w:pPr>
      <w:r>
        <w:t xml:space="preserve">Nositelj: Adela Granić, Draženka Stančić, Nataša </w:t>
      </w:r>
      <w:proofErr w:type="spellStart"/>
      <w:r>
        <w:t>Roginek</w:t>
      </w:r>
      <w:proofErr w:type="spellEnd"/>
      <w:r>
        <w:t>, Sunčica Križan-Kadi</w:t>
      </w:r>
    </w:p>
    <w:p w:rsidR="009C632C" w:rsidRDefault="009C632C" w:rsidP="009C632C">
      <w:pPr>
        <w:pStyle w:val="Odlomakpopisa"/>
      </w:pPr>
      <w:r>
        <w:t xml:space="preserve">Predavači: Jasna </w:t>
      </w:r>
      <w:proofErr w:type="spellStart"/>
      <w:r>
        <w:t>Held</w:t>
      </w:r>
      <w:proofErr w:type="spellEnd"/>
      <w:r>
        <w:t xml:space="preserve">, Ana Šimunović, Vlado </w:t>
      </w:r>
      <w:proofErr w:type="spellStart"/>
      <w:r>
        <w:t>Krušić</w:t>
      </w:r>
      <w:proofErr w:type="spellEnd"/>
    </w:p>
    <w:p w:rsidR="00A532EE" w:rsidRDefault="00A532EE" w:rsidP="009C632C">
      <w:pPr>
        <w:pStyle w:val="Odlomakpopisa"/>
      </w:pPr>
    </w:p>
    <w:p w:rsidR="009C632C" w:rsidRPr="00A532EE" w:rsidRDefault="009C632C" w:rsidP="009C632C">
      <w:pPr>
        <w:pStyle w:val="Odlomakpopisa"/>
        <w:numPr>
          <w:ilvl w:val="0"/>
          <w:numId w:val="10"/>
        </w:numPr>
        <w:rPr>
          <w:b/>
          <w:i/>
        </w:rPr>
      </w:pPr>
      <w:r w:rsidRPr="00A532EE">
        <w:rPr>
          <w:b/>
          <w:i/>
        </w:rPr>
        <w:t>Međužupanijsko stručno vijeće</w:t>
      </w:r>
      <w:r w:rsidR="003C41FE" w:rsidRPr="00A532EE">
        <w:rPr>
          <w:b/>
          <w:i/>
        </w:rPr>
        <w:t xml:space="preserve"> školskih knjižničara</w:t>
      </w:r>
    </w:p>
    <w:p w:rsidR="003C41FE" w:rsidRDefault="003C41FE" w:rsidP="003C41FE">
      <w:pPr>
        <w:pStyle w:val="Odlomakpopisa"/>
      </w:pPr>
      <w:r>
        <w:t>Namjena: školski knjižničari Međimurske, Varaždinske i Koprivničko-križevačke županije</w:t>
      </w:r>
    </w:p>
    <w:p w:rsidR="003C41FE" w:rsidRDefault="003C41FE" w:rsidP="003C41FE">
      <w:pPr>
        <w:pStyle w:val="Odlomakpopisa"/>
      </w:pPr>
      <w:r>
        <w:t xml:space="preserve">Područje, tema i  sadržaj: </w:t>
      </w:r>
      <w:proofErr w:type="spellStart"/>
      <w:r w:rsidRPr="003C41FE">
        <w:rPr>
          <w:b/>
        </w:rPr>
        <w:t>Međupredmetne</w:t>
      </w:r>
      <w:proofErr w:type="spellEnd"/>
      <w:r w:rsidRPr="003C41FE">
        <w:rPr>
          <w:b/>
        </w:rPr>
        <w:t xml:space="preserve"> teme i </w:t>
      </w:r>
      <w:proofErr w:type="spellStart"/>
      <w:r w:rsidRPr="003C41FE">
        <w:rPr>
          <w:b/>
        </w:rPr>
        <w:t>međupredmetno</w:t>
      </w:r>
      <w:proofErr w:type="spellEnd"/>
      <w:r w:rsidRPr="003C41FE">
        <w:rPr>
          <w:b/>
        </w:rPr>
        <w:t xml:space="preserve"> povezivanje u sklopu odgojno-obrazovne djelatnosti školske knjižnice.</w:t>
      </w:r>
    </w:p>
    <w:p w:rsidR="003C41FE" w:rsidRDefault="003C41FE" w:rsidP="003C41FE">
      <w:pPr>
        <w:pStyle w:val="Odlomakpopisa"/>
      </w:pPr>
      <w:r>
        <w:t>Mjesto: Kulturni centar Rabuzin, Novi Marof</w:t>
      </w:r>
    </w:p>
    <w:p w:rsidR="003C41FE" w:rsidRDefault="003C41FE" w:rsidP="003C41FE">
      <w:pPr>
        <w:pStyle w:val="Odlomakpopisa"/>
      </w:pPr>
      <w:r>
        <w:t>Vrijeme: lipanj, nakon nastavne godine</w:t>
      </w:r>
    </w:p>
    <w:p w:rsidR="00ED60DD" w:rsidRDefault="003C41FE" w:rsidP="003C41FE">
      <w:pPr>
        <w:pStyle w:val="Odlomakpopisa"/>
      </w:pPr>
      <w:r>
        <w:t xml:space="preserve">Nositelj: Adela Granić, Draženka Stančić </w:t>
      </w:r>
    </w:p>
    <w:p w:rsidR="00ED60DD" w:rsidRDefault="00010519">
      <w:pPr>
        <w:pStyle w:val="naslov10"/>
      </w:pPr>
      <w:bookmarkStart w:id="9" w:name="_Toc491361770"/>
      <w:r>
        <w:t>Troškovnik</w:t>
      </w:r>
      <w:bookmarkEnd w:id="9"/>
    </w:p>
    <w:tbl>
      <w:tblPr>
        <w:tblStyle w:val="Tablicareetke4-isticanje51"/>
        <w:tblW w:w="8926" w:type="dxa"/>
        <w:tblLook w:val="04A0" w:firstRow="1" w:lastRow="0" w:firstColumn="1" w:lastColumn="0" w:noHBand="0" w:noVBand="1"/>
      </w:tblPr>
      <w:tblGrid>
        <w:gridCol w:w="6516"/>
        <w:gridCol w:w="2410"/>
      </w:tblGrid>
      <w:tr w:rsidR="00010519" w:rsidRPr="00CF1086" w:rsidTr="00AC43B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516" w:type="dxa"/>
            <w:vAlign w:val="center"/>
          </w:tcPr>
          <w:p w:rsidR="00010519" w:rsidRPr="00CE29CD" w:rsidRDefault="00010519" w:rsidP="00AC43BC">
            <w:pPr>
              <w:jc w:val="center"/>
              <w:rPr>
                <w:sz w:val="26"/>
                <w:szCs w:val="26"/>
              </w:rPr>
            </w:pPr>
            <w:r w:rsidRPr="00CE29CD">
              <w:rPr>
                <w:sz w:val="26"/>
                <w:szCs w:val="26"/>
              </w:rPr>
              <w:t>Opis</w:t>
            </w:r>
          </w:p>
        </w:tc>
        <w:tc>
          <w:tcPr>
            <w:tcW w:w="2410" w:type="dxa"/>
            <w:vAlign w:val="center"/>
          </w:tcPr>
          <w:p w:rsidR="00010519" w:rsidRPr="00CE29CD" w:rsidRDefault="00010519" w:rsidP="00AC43BC">
            <w:pPr>
              <w:jc w:val="center"/>
              <w:cnfStyle w:val="100000000000" w:firstRow="1" w:lastRow="0" w:firstColumn="0" w:lastColumn="0" w:oddVBand="0" w:evenVBand="0" w:oddHBand="0" w:evenHBand="0" w:firstRowFirstColumn="0" w:firstRowLastColumn="0" w:lastRowFirstColumn="0" w:lastRowLastColumn="0"/>
              <w:rPr>
                <w:sz w:val="26"/>
                <w:szCs w:val="26"/>
              </w:rPr>
            </w:pPr>
            <w:r w:rsidRPr="00CE29CD">
              <w:rPr>
                <w:sz w:val="26"/>
                <w:szCs w:val="26"/>
              </w:rPr>
              <w:t>Troškovi</w:t>
            </w:r>
          </w:p>
        </w:tc>
      </w:tr>
      <w:tr w:rsidR="00010519" w:rsidRPr="00CF1086" w:rsidTr="00AC43B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516" w:type="dxa"/>
            <w:vAlign w:val="center"/>
          </w:tcPr>
          <w:p w:rsidR="00010519" w:rsidRPr="00CE29CD" w:rsidRDefault="00010519" w:rsidP="00AC43BC">
            <w:pPr>
              <w:jc w:val="center"/>
              <w:rPr>
                <w:sz w:val="20"/>
                <w:szCs w:val="20"/>
              </w:rPr>
            </w:pPr>
            <w:r w:rsidRPr="00CE29CD">
              <w:rPr>
                <w:sz w:val="20"/>
                <w:szCs w:val="20"/>
              </w:rPr>
              <w:t>Materijalni troškovi za 1. ŽSV</w:t>
            </w:r>
          </w:p>
        </w:tc>
        <w:tc>
          <w:tcPr>
            <w:tcW w:w="2410" w:type="dxa"/>
            <w:vAlign w:val="center"/>
          </w:tcPr>
          <w:p w:rsidR="00010519" w:rsidRPr="00CE29CD" w:rsidRDefault="00010519" w:rsidP="00AC43BC">
            <w:pPr>
              <w:jc w:val="center"/>
              <w:cnfStyle w:val="000000100000" w:firstRow="0" w:lastRow="0" w:firstColumn="0" w:lastColumn="0" w:oddVBand="0" w:evenVBand="0" w:oddHBand="1" w:evenHBand="0" w:firstRowFirstColumn="0" w:firstRowLastColumn="0" w:lastRowFirstColumn="0" w:lastRowLastColumn="0"/>
              <w:rPr>
                <w:sz w:val="20"/>
                <w:szCs w:val="20"/>
              </w:rPr>
            </w:pPr>
            <w:r w:rsidRPr="00CE29CD">
              <w:rPr>
                <w:sz w:val="20"/>
                <w:szCs w:val="20"/>
              </w:rPr>
              <w:t>180,00 kn</w:t>
            </w:r>
          </w:p>
        </w:tc>
      </w:tr>
      <w:tr w:rsidR="00010519" w:rsidRPr="00CF1086" w:rsidTr="00AC43BC">
        <w:trPr>
          <w:trHeight w:val="454"/>
        </w:trPr>
        <w:tc>
          <w:tcPr>
            <w:cnfStyle w:val="001000000000" w:firstRow="0" w:lastRow="0" w:firstColumn="1" w:lastColumn="0" w:oddVBand="0" w:evenVBand="0" w:oddHBand="0" w:evenHBand="0" w:firstRowFirstColumn="0" w:firstRowLastColumn="0" w:lastRowFirstColumn="0" w:lastRowLastColumn="0"/>
            <w:tcW w:w="6516" w:type="dxa"/>
            <w:vAlign w:val="center"/>
          </w:tcPr>
          <w:p w:rsidR="00010519" w:rsidRPr="00CE29CD" w:rsidRDefault="00010519" w:rsidP="00AC43BC">
            <w:pPr>
              <w:jc w:val="center"/>
              <w:rPr>
                <w:sz w:val="20"/>
                <w:szCs w:val="20"/>
              </w:rPr>
            </w:pPr>
            <w:r w:rsidRPr="00CE29CD">
              <w:rPr>
                <w:sz w:val="20"/>
                <w:szCs w:val="20"/>
              </w:rPr>
              <w:t>Materijalni troškovi za 2. ŽSV</w:t>
            </w:r>
          </w:p>
        </w:tc>
        <w:tc>
          <w:tcPr>
            <w:tcW w:w="2410" w:type="dxa"/>
            <w:vAlign w:val="center"/>
          </w:tcPr>
          <w:p w:rsidR="00010519" w:rsidRPr="00CE29CD" w:rsidRDefault="00010519" w:rsidP="00AC43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CE29CD">
              <w:rPr>
                <w:sz w:val="20"/>
                <w:szCs w:val="20"/>
              </w:rPr>
              <w:t>180,00 kn</w:t>
            </w:r>
          </w:p>
        </w:tc>
      </w:tr>
      <w:tr w:rsidR="00010519" w:rsidRPr="00CF1086" w:rsidTr="00AC43B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516" w:type="dxa"/>
            <w:vAlign w:val="center"/>
          </w:tcPr>
          <w:p w:rsidR="00010519" w:rsidRPr="00CE29CD" w:rsidRDefault="00010519" w:rsidP="00AC43BC">
            <w:pPr>
              <w:jc w:val="center"/>
              <w:rPr>
                <w:sz w:val="20"/>
                <w:szCs w:val="20"/>
              </w:rPr>
            </w:pPr>
            <w:r w:rsidRPr="00CE29CD">
              <w:rPr>
                <w:sz w:val="20"/>
                <w:szCs w:val="20"/>
              </w:rPr>
              <w:t>Materijalni troškovi za 1. M</w:t>
            </w:r>
            <w:r w:rsidR="00CE29CD" w:rsidRPr="00CE29CD">
              <w:rPr>
                <w:sz w:val="20"/>
                <w:szCs w:val="20"/>
              </w:rPr>
              <w:t>PM</w:t>
            </w:r>
            <w:r w:rsidRPr="00CE29CD">
              <w:rPr>
                <w:sz w:val="20"/>
                <w:szCs w:val="20"/>
              </w:rPr>
              <w:t>ŽSV</w:t>
            </w:r>
          </w:p>
        </w:tc>
        <w:tc>
          <w:tcPr>
            <w:tcW w:w="2410" w:type="dxa"/>
            <w:vAlign w:val="center"/>
          </w:tcPr>
          <w:p w:rsidR="00010519" w:rsidRPr="00CE29CD" w:rsidRDefault="00CE29CD" w:rsidP="00AC43BC">
            <w:pPr>
              <w:jc w:val="center"/>
              <w:cnfStyle w:val="000000100000" w:firstRow="0" w:lastRow="0" w:firstColumn="0" w:lastColumn="0" w:oddVBand="0" w:evenVBand="0" w:oddHBand="1" w:evenHBand="0" w:firstRowFirstColumn="0" w:firstRowLastColumn="0" w:lastRowFirstColumn="0" w:lastRowLastColumn="0"/>
              <w:rPr>
                <w:sz w:val="20"/>
                <w:szCs w:val="20"/>
              </w:rPr>
            </w:pPr>
            <w:r w:rsidRPr="00CE29CD">
              <w:rPr>
                <w:sz w:val="20"/>
                <w:szCs w:val="20"/>
              </w:rPr>
              <w:t>35</w:t>
            </w:r>
            <w:r w:rsidR="00010519" w:rsidRPr="00CE29CD">
              <w:rPr>
                <w:sz w:val="20"/>
                <w:szCs w:val="20"/>
              </w:rPr>
              <w:t>00,00 kn</w:t>
            </w:r>
            <w:r w:rsidR="00010519" w:rsidRPr="00CE29CD">
              <w:rPr>
                <w:rStyle w:val="Referencafusnote"/>
                <w:sz w:val="20"/>
                <w:szCs w:val="20"/>
              </w:rPr>
              <w:footnoteReference w:id="1"/>
            </w:r>
          </w:p>
        </w:tc>
      </w:tr>
      <w:tr w:rsidR="00010519" w:rsidRPr="00CF1086" w:rsidTr="00AC43BC">
        <w:trPr>
          <w:trHeight w:val="454"/>
        </w:trPr>
        <w:tc>
          <w:tcPr>
            <w:cnfStyle w:val="001000000000" w:firstRow="0" w:lastRow="0" w:firstColumn="1" w:lastColumn="0" w:oddVBand="0" w:evenVBand="0" w:oddHBand="0" w:evenHBand="0" w:firstRowFirstColumn="0" w:firstRowLastColumn="0" w:lastRowFirstColumn="0" w:lastRowLastColumn="0"/>
            <w:tcW w:w="6516" w:type="dxa"/>
            <w:vAlign w:val="center"/>
          </w:tcPr>
          <w:p w:rsidR="00010519" w:rsidRPr="00CE29CD" w:rsidRDefault="00010519" w:rsidP="00AC43BC">
            <w:pPr>
              <w:jc w:val="center"/>
              <w:rPr>
                <w:sz w:val="20"/>
                <w:szCs w:val="20"/>
              </w:rPr>
            </w:pPr>
            <w:r w:rsidRPr="00CE29CD">
              <w:rPr>
                <w:sz w:val="20"/>
                <w:szCs w:val="20"/>
              </w:rPr>
              <w:t>Materijalni troškovi za 2. MŽSV</w:t>
            </w:r>
          </w:p>
        </w:tc>
        <w:tc>
          <w:tcPr>
            <w:tcW w:w="2410" w:type="dxa"/>
            <w:vAlign w:val="center"/>
          </w:tcPr>
          <w:p w:rsidR="00010519" w:rsidRPr="00CE29CD" w:rsidRDefault="00010519" w:rsidP="00AC43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CE29CD">
              <w:rPr>
                <w:sz w:val="20"/>
                <w:szCs w:val="20"/>
              </w:rPr>
              <w:t>1800,00 kn</w:t>
            </w:r>
            <w:r w:rsidR="00AC43BC">
              <w:rPr>
                <w:rStyle w:val="Referencafusnote"/>
                <w:sz w:val="20"/>
                <w:szCs w:val="20"/>
              </w:rPr>
              <w:footnoteReference w:id="2"/>
            </w:r>
          </w:p>
        </w:tc>
      </w:tr>
      <w:tr w:rsidR="00010519" w:rsidRPr="00CF1086" w:rsidTr="00AC43B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516" w:type="dxa"/>
            <w:vAlign w:val="center"/>
          </w:tcPr>
          <w:p w:rsidR="00010519" w:rsidRPr="00CE29CD" w:rsidRDefault="00010519" w:rsidP="00AC43BC">
            <w:pPr>
              <w:jc w:val="center"/>
              <w:rPr>
                <w:sz w:val="20"/>
                <w:szCs w:val="20"/>
              </w:rPr>
            </w:pPr>
            <w:r w:rsidRPr="00CE29CD">
              <w:rPr>
                <w:sz w:val="20"/>
                <w:szCs w:val="20"/>
              </w:rPr>
              <w:t>Potrošni materijal</w:t>
            </w:r>
          </w:p>
        </w:tc>
        <w:tc>
          <w:tcPr>
            <w:tcW w:w="2410" w:type="dxa"/>
            <w:vAlign w:val="center"/>
          </w:tcPr>
          <w:p w:rsidR="00010519" w:rsidRPr="00CE29CD" w:rsidRDefault="00010519" w:rsidP="00AC43BC">
            <w:pPr>
              <w:jc w:val="center"/>
              <w:cnfStyle w:val="000000100000" w:firstRow="0" w:lastRow="0" w:firstColumn="0" w:lastColumn="0" w:oddVBand="0" w:evenVBand="0" w:oddHBand="1" w:evenHBand="0" w:firstRowFirstColumn="0" w:firstRowLastColumn="0" w:lastRowFirstColumn="0" w:lastRowLastColumn="0"/>
              <w:rPr>
                <w:sz w:val="20"/>
                <w:szCs w:val="20"/>
              </w:rPr>
            </w:pPr>
            <w:r w:rsidRPr="00CE29CD">
              <w:rPr>
                <w:sz w:val="20"/>
                <w:szCs w:val="20"/>
              </w:rPr>
              <w:t>400,00 kn</w:t>
            </w:r>
          </w:p>
        </w:tc>
      </w:tr>
      <w:tr w:rsidR="00010519" w:rsidRPr="00CF1086" w:rsidTr="00AC43BC">
        <w:trPr>
          <w:trHeight w:val="454"/>
        </w:trPr>
        <w:tc>
          <w:tcPr>
            <w:cnfStyle w:val="001000000000" w:firstRow="0" w:lastRow="0" w:firstColumn="1" w:lastColumn="0" w:oddVBand="0" w:evenVBand="0" w:oddHBand="0" w:evenHBand="0" w:firstRowFirstColumn="0" w:firstRowLastColumn="0" w:lastRowFirstColumn="0" w:lastRowLastColumn="0"/>
            <w:tcW w:w="6516" w:type="dxa"/>
            <w:vAlign w:val="center"/>
          </w:tcPr>
          <w:p w:rsidR="00010519" w:rsidRPr="00CE29CD" w:rsidRDefault="00010519" w:rsidP="00AC43BC">
            <w:pPr>
              <w:jc w:val="center"/>
              <w:rPr>
                <w:sz w:val="20"/>
                <w:szCs w:val="20"/>
              </w:rPr>
            </w:pPr>
            <w:r w:rsidRPr="00CE29CD">
              <w:rPr>
                <w:sz w:val="20"/>
                <w:szCs w:val="20"/>
              </w:rPr>
              <w:t>UKUPNO</w:t>
            </w:r>
          </w:p>
        </w:tc>
        <w:tc>
          <w:tcPr>
            <w:tcW w:w="2410" w:type="dxa"/>
            <w:vAlign w:val="center"/>
          </w:tcPr>
          <w:p w:rsidR="00010519" w:rsidRPr="00CE29CD" w:rsidRDefault="00CE29CD" w:rsidP="00AC43BC">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6</w:t>
            </w:r>
            <w:r w:rsidR="00010519" w:rsidRPr="00CE29CD">
              <w:rPr>
                <w:b/>
                <w:sz w:val="20"/>
                <w:szCs w:val="20"/>
              </w:rPr>
              <w:t>.0</w:t>
            </w:r>
            <w:r>
              <w:rPr>
                <w:b/>
                <w:sz w:val="20"/>
                <w:szCs w:val="20"/>
              </w:rPr>
              <w:t>6</w:t>
            </w:r>
            <w:r w:rsidR="00010519" w:rsidRPr="00CE29CD">
              <w:rPr>
                <w:b/>
                <w:sz w:val="20"/>
                <w:szCs w:val="20"/>
              </w:rPr>
              <w:t>0,00 kn</w:t>
            </w:r>
          </w:p>
        </w:tc>
      </w:tr>
    </w:tbl>
    <w:p w:rsidR="00AC43BC" w:rsidRDefault="00AC43BC"/>
    <w:p w:rsidR="00CE29CD" w:rsidRDefault="00CE29CD">
      <w:r>
        <w:t>ŽSV raspolaže s 820,00 kn, od čega je za</w:t>
      </w:r>
      <w:r w:rsidR="00AC43BC">
        <w:t xml:space="preserve"> 2 ŽSV-a planirano 360,00 kn, a</w:t>
      </w:r>
      <w:r w:rsidR="00AC43BC" w:rsidRPr="00AC43BC">
        <w:t xml:space="preserve"> na raspolaganju je još onda 460 kn iz financija ŽSV-a</w:t>
      </w:r>
      <w:r w:rsidR="00AC43BC">
        <w:t xml:space="preserve"> z</w:t>
      </w:r>
      <w:r>
        <w:t>a provedbu MPMŽSV i MŽSV</w:t>
      </w:r>
      <w:r w:rsidR="00AC43BC">
        <w:t>. Za ostatak troškova</w:t>
      </w:r>
      <w:r>
        <w:t xml:space="preserve"> planira se tražiti sufinanciranje Varaždinske županije i Grada Ivanca, nakon dogovora sa savjetnicom iz AZOO.</w:t>
      </w:r>
    </w:p>
    <w:p w:rsidR="00ED60DD" w:rsidRDefault="00AC43BC">
      <w:pPr>
        <w:pStyle w:val="naslov2"/>
      </w:pPr>
      <w:bookmarkStart w:id="10" w:name="_Toc491361771"/>
      <w:r>
        <w:t>Promotivne aktivnosti</w:t>
      </w:r>
      <w:bookmarkEnd w:id="10"/>
    </w:p>
    <w:p w:rsidR="00ED60DD" w:rsidRDefault="00AC43BC" w:rsidP="00AC43BC">
      <w:r>
        <w:t xml:space="preserve">Rad Županijskog stručnog vijeća predstavit će se u medijima, na web stranicama ŽSV-a i škola domaćina ŽSV-a. </w:t>
      </w:r>
    </w:p>
    <w:p w:rsidR="00ED60DD" w:rsidRDefault="00AC43BC">
      <w:pPr>
        <w:pStyle w:val="naslov10"/>
        <w:keepNext w:val="0"/>
        <w:keepLines w:val="0"/>
        <w:pageBreakBefore/>
      </w:pPr>
      <w:bookmarkStart w:id="11" w:name="_Toc491361772"/>
      <w:r>
        <w:lastRenderedPageBreak/>
        <w:t>Kontakt</w:t>
      </w:r>
      <w:bookmarkEnd w:id="11"/>
    </w:p>
    <w:p w:rsidR="00ED60DD" w:rsidRDefault="00AC43BC">
      <w:pPr>
        <w:pStyle w:val="naslov2"/>
      </w:pPr>
      <w:bookmarkStart w:id="12" w:name="_Toc491361773"/>
      <w:r>
        <w:t>Voditeljica ŽSV-a</w:t>
      </w:r>
      <w:r w:rsidR="00AB6D33">
        <w:t xml:space="preserve"> školskih knjižničara Varaždinske županije</w:t>
      </w:r>
      <w:bookmarkEnd w:id="12"/>
    </w:p>
    <w:p w:rsidR="00AB6D33" w:rsidRPr="00AB6D33" w:rsidRDefault="00AB6D33" w:rsidP="00AB6D33">
      <w:pPr>
        <w:spacing w:after="0"/>
        <w:rPr>
          <w:b/>
          <w:i/>
        </w:rPr>
      </w:pPr>
      <w:r w:rsidRPr="00AB6D33">
        <w:rPr>
          <w:b/>
          <w:i/>
        </w:rPr>
        <w:t xml:space="preserve">Draženka Stančić </w:t>
      </w:r>
    </w:p>
    <w:p w:rsidR="00ED60DD" w:rsidRDefault="00AB6D33" w:rsidP="00AB6D33">
      <w:pPr>
        <w:spacing w:after="0"/>
      </w:pPr>
      <w:r>
        <w:t>stručna suradnica savjetnica</w:t>
      </w:r>
    </w:p>
    <w:p w:rsidR="00AB6D33" w:rsidRDefault="00AB6D33" w:rsidP="00AB6D33">
      <w:pPr>
        <w:spacing w:after="0"/>
      </w:pPr>
      <w:r>
        <w:t>magistra bibliotekarstva i prof. hrvatskog jezika i književnosti</w:t>
      </w:r>
    </w:p>
    <w:p w:rsidR="00AB6D33" w:rsidRDefault="00AB6D33" w:rsidP="00AB6D33">
      <w:pPr>
        <w:spacing w:after="0"/>
      </w:pPr>
      <w:r>
        <w:t xml:space="preserve">e-pošta: </w:t>
      </w:r>
      <w:hyperlink r:id="rId12" w:history="1">
        <w:r w:rsidRPr="00D33D75">
          <w:rPr>
            <w:rStyle w:val="Hiperveza"/>
          </w:rPr>
          <w:t>drazenka.stancic@skole.hr</w:t>
        </w:r>
      </w:hyperlink>
      <w:r>
        <w:t xml:space="preserve">; </w:t>
      </w:r>
      <w:hyperlink r:id="rId13" w:history="1">
        <w:r w:rsidRPr="00D33D75">
          <w:rPr>
            <w:rStyle w:val="Hiperveza"/>
          </w:rPr>
          <w:t>drazenka.stancic@gmail.com</w:t>
        </w:r>
      </w:hyperlink>
      <w:r>
        <w:t xml:space="preserve">, </w:t>
      </w:r>
      <w:hyperlink r:id="rId14" w:history="1">
        <w:r w:rsidRPr="00D33D75">
          <w:rPr>
            <w:rStyle w:val="Hiperveza"/>
          </w:rPr>
          <w:t>knjiznicax@gmail.com</w:t>
        </w:r>
      </w:hyperlink>
    </w:p>
    <w:p w:rsidR="00AB6D33" w:rsidRDefault="00AB6D33" w:rsidP="00AB6D33">
      <w:pPr>
        <w:spacing w:after="0"/>
      </w:pPr>
      <w:proofErr w:type="spellStart"/>
      <w:r>
        <w:t>tel</w:t>
      </w:r>
      <w:proofErr w:type="spellEnd"/>
      <w:r>
        <w:t>: 042 781 330 (108)</w:t>
      </w:r>
    </w:p>
    <w:p w:rsidR="00AB6D33" w:rsidRDefault="00AB6D33" w:rsidP="00AB6D33">
      <w:pPr>
        <w:spacing w:after="0"/>
      </w:pPr>
      <w:r>
        <w:t>mob: 091 887 4849</w:t>
      </w:r>
    </w:p>
    <w:p w:rsidR="00AB6D33" w:rsidRDefault="00AB6D33" w:rsidP="00AB6D33">
      <w:pPr>
        <w:pStyle w:val="naslov2"/>
      </w:pPr>
      <w:bookmarkStart w:id="13" w:name="_Toc491361774"/>
      <w:r>
        <w:t>Sjedište ŽSV-a školskih knjižničara Varaždinske županije</w:t>
      </w:r>
      <w:bookmarkEnd w:id="13"/>
    </w:p>
    <w:p w:rsidR="00AB6D33" w:rsidRDefault="00AB6D33" w:rsidP="00AB6D33">
      <w:pPr>
        <w:spacing w:after="0"/>
      </w:pPr>
      <w:r>
        <w:t xml:space="preserve">OŠ Ivana Kukuljevića </w:t>
      </w:r>
      <w:proofErr w:type="spellStart"/>
      <w:r>
        <w:t>Sakcinskog</w:t>
      </w:r>
      <w:proofErr w:type="spellEnd"/>
      <w:r>
        <w:t>, Ivanec</w:t>
      </w:r>
    </w:p>
    <w:p w:rsidR="00AB6D33" w:rsidRDefault="00AB6D33" w:rsidP="00AB6D33">
      <w:pPr>
        <w:spacing w:after="0"/>
      </w:pPr>
      <w:r>
        <w:t>Ulica akademika Ladislava Šabana 17</w:t>
      </w:r>
    </w:p>
    <w:p w:rsidR="00AB6D33" w:rsidRDefault="00AB6D33" w:rsidP="00AB6D33">
      <w:pPr>
        <w:spacing w:after="0"/>
      </w:pPr>
      <w:r>
        <w:t>42240 Ivanec</w:t>
      </w:r>
    </w:p>
    <w:p w:rsidR="00AB6D33" w:rsidRDefault="00AB6D33" w:rsidP="00AB6D33">
      <w:pPr>
        <w:spacing w:after="0"/>
      </w:pPr>
      <w:r>
        <w:t>tel.: 042 781 330</w:t>
      </w:r>
      <w:r w:rsidR="00A532EE">
        <w:t>; 042 784 440</w:t>
      </w:r>
    </w:p>
    <w:p w:rsidR="00AB6D33" w:rsidRDefault="00AB6D33" w:rsidP="00AB6D33">
      <w:pPr>
        <w:spacing w:after="0"/>
      </w:pPr>
      <w:r>
        <w:t xml:space="preserve">fax.: </w:t>
      </w:r>
      <w:r w:rsidRPr="00AB6D33">
        <w:t>042 781 330</w:t>
      </w:r>
    </w:p>
    <w:p w:rsidR="00AB6D33" w:rsidRDefault="00AB6D33" w:rsidP="00AB6D33">
      <w:pPr>
        <w:spacing w:after="0"/>
      </w:pPr>
      <w:r>
        <w:t xml:space="preserve">e-pošta: </w:t>
      </w:r>
      <w:r w:rsidRPr="00AB6D33">
        <w:t>os-ivanec@os-iksakcinskog-ivanec.skole.hr</w:t>
      </w:r>
    </w:p>
    <w:p w:rsidR="00AB6D33" w:rsidRDefault="00AB6D33" w:rsidP="00AB6D33">
      <w:pPr>
        <w:spacing w:after="0"/>
      </w:pPr>
      <w:r>
        <w:t xml:space="preserve">web: </w:t>
      </w:r>
      <w:hyperlink r:id="rId15" w:history="1">
        <w:r w:rsidRPr="00D33D75">
          <w:rPr>
            <w:rStyle w:val="Hiperveza"/>
          </w:rPr>
          <w:t>http://os-iksakcinskog-ivanec.skole.hr/</w:t>
        </w:r>
      </w:hyperlink>
      <w:r>
        <w:t xml:space="preserve"> </w:t>
      </w:r>
    </w:p>
    <w:p w:rsidR="00AB6D33" w:rsidRDefault="00AB6D33" w:rsidP="00AB6D33">
      <w:pPr>
        <w:spacing w:after="0"/>
      </w:pPr>
      <w:r>
        <w:t>MB:  3</w:t>
      </w:r>
      <w:r w:rsidR="00A532EE">
        <w:t>125408</w:t>
      </w:r>
    </w:p>
    <w:p w:rsidR="00AB6D33" w:rsidRDefault="00AB6D33" w:rsidP="00AB6D33">
      <w:pPr>
        <w:spacing w:after="0"/>
      </w:pPr>
      <w:r>
        <w:t xml:space="preserve">OIB:  </w:t>
      </w:r>
      <w:r w:rsidR="00A532EE">
        <w:t>16575689564</w:t>
      </w:r>
    </w:p>
    <w:p w:rsidR="00AB6D33" w:rsidRDefault="00AB6D33" w:rsidP="00AB6D33">
      <w:pPr>
        <w:spacing w:after="0"/>
      </w:pPr>
      <w:r>
        <w:t>IBAN:  HR</w:t>
      </w:r>
      <w:r w:rsidR="00A532EE">
        <w:t>3723400091110740064</w:t>
      </w:r>
    </w:p>
    <w:p w:rsidR="00ED60DD" w:rsidRDefault="00DA7A67">
      <w:pPr>
        <w:pStyle w:val="naslov2"/>
        <w:keepNext w:val="0"/>
        <w:keepLines w:val="0"/>
        <w:pageBreakBefore/>
      </w:pPr>
      <w:bookmarkStart w:id="14" w:name="_Toc491361775"/>
      <w:r>
        <w:t>Bilanca</w:t>
      </w:r>
      <w:bookmarkEnd w:id="14"/>
    </w:p>
    <w:sdt>
      <w:sdtPr>
        <w:rPr>
          <w:color w:val="4C483D" w:themeColor="text2"/>
          <w:sz w:val="20"/>
          <w:szCs w:val="20"/>
        </w:rPr>
        <w:id w:val="403027099"/>
        <w:placeholder>
          <w:docPart w:val="67D4ADE26C784C92A9E7AD81908791FF"/>
        </w:placeholder>
        <w:temporary/>
        <w:showingPlcHdr/>
        <w15:appearance w15:val="hidden"/>
      </w:sdtPr>
      <w:sdtEndPr/>
      <w:sdtContent>
        <w:tbl>
          <w:tblPr>
            <w:tblStyle w:val="Tablicasavjeta"/>
            <w:tblW w:w="5014" w:type="pct"/>
            <w:shd w:val="clear" w:color="auto" w:fill="E4E3E2" w:themeFill="background2"/>
            <w:tblCellMar>
              <w:top w:w="0" w:type="dxa"/>
            </w:tblCellMar>
            <w:tblLook w:val="04A0" w:firstRow="1" w:lastRow="0" w:firstColumn="1" w:lastColumn="0" w:noHBand="0" w:noVBand="1"/>
          </w:tblPr>
          <w:tblGrid>
            <w:gridCol w:w="625"/>
            <w:gridCol w:w="8427"/>
          </w:tblGrid>
          <w:tr w:rsidR="00ED60DD">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ED60DD" w:rsidRDefault="00DA7A67">
                <w:pPr>
                  <w:pStyle w:val="Ikona"/>
                </w:pPr>
                <w:r>
                  <w:rPr>
                    <w:noProof/>
                  </w:rPr>
                  <mc:AlternateContent>
                    <mc:Choice Requires="wpg">
                      <w:drawing>
                        <wp:inline distT="0" distB="0" distL="0" distR="0" wp14:anchorId="0834853F" wp14:editId="61E87789">
                          <wp:extent cx="228600" cy="228600"/>
                          <wp:effectExtent l="0" t="0" r="0" b="0"/>
                          <wp:docPr id="112" name="Grupa 19" descr="Ikona savjet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3" name="Elipsa 113"/>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14" name="Prostoručno 11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D5872F" id="Grupa 19" o:spid="_x0000_s1026" alt="Ikona savjet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">
                          <v:oval id="Elipsa 11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" fillcolor="#f24f4f [3204]" stroked="f" strokeweight="0">
                            <v:stroke joinstyle="miter"/>
                            <o:lock v:ext="edit" aspectratio="t"/>
                          </v:oval>
                          <v:shape id="Prostoručno 11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t>Slijede smjernice za stavke koje je potrebno uvrstiti u bilancu: (za korištenje u tvrtkama koje postoje već neko vrijeme)</w:t>
                </w:r>
              </w:p>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Aktiva:</w:t>
                </w:r>
                <w:r>
                  <w:t xml:space="preserve"> sve vrijedno što je u vlasništvu ili zakonom pripada tvrtki. Ukupna aktiva obuhvaća sve neto vrijednosti; iznose nastale oduzimanjem amortizacije od izvornog troška kada je aktiva prvi put stečena.</w:t>
                </w:r>
              </w:p>
              <w:p w:rsidR="00ED60DD" w:rsidRDefault="00DA7A67">
                <w:pPr>
                  <w:pStyle w:val="Tekstsavjeta"/>
                  <w:cnfStyle w:val="000000000000" w:firstRow="0" w:lastRow="0" w:firstColumn="0" w:lastColumn="0" w:oddVBand="0" w:evenVBand="0" w:oddHBand="0" w:evenHBand="0" w:firstRowFirstColumn="0" w:firstRowLastColumn="0" w:lastRowFirstColumn="0" w:lastRowLastColumn="0"/>
                  <w:rPr>
                    <w:b/>
                    <w:bCs/>
                  </w:rPr>
                </w:pPr>
                <w:r>
                  <w:rPr>
                    <w:b/>
                    <w:bCs/>
                  </w:rPr>
                  <w:t>Trenutna aktiva:</w:t>
                </w:r>
              </w:p>
              <w:p w:rsidR="00ED60DD" w:rsidRPr="008456CC"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 xml:space="preserve">Gotovina – </w:t>
                </w:r>
                <w:r w:rsidRPr="008456CC">
                  <w:rPr>
                    <w:bCs/>
                  </w:rPr>
                  <w:t>novac u banci ili resursi koji se mogu pretvoriti u gotovinu u roku od 12 mjeseci od datuma bilance.</w:t>
                </w:r>
              </w:p>
              <w:p w:rsidR="00ED60DD" w:rsidRPr="008456CC"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 xml:space="preserve">Novac u blagajni – </w:t>
                </w:r>
                <w:r w:rsidRPr="008456CC">
                  <w:rPr>
                    <w:bCs/>
                  </w:rPr>
                  <w:t>gotovinski fond za razne male izdatke.</w:t>
                </w:r>
              </w:p>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 xml:space="preserve">Potraživanja – </w:t>
                </w:r>
                <w:r w:rsidRPr="008456CC">
                  <w:rPr>
                    <w:bCs/>
                  </w:rPr>
                  <w:t>iznosi koji se potražuju od klijenata za robu ili usluge.</w:t>
                </w:r>
              </w:p>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 xml:space="preserve">Zalihe – </w:t>
                </w:r>
                <w:r w:rsidRPr="008456CC">
                  <w:rPr>
                    <w:bCs/>
                  </w:rPr>
                  <w:t>sirovi materijal na raspolaganju, rad u tijeku i sva dovršena roba (bilo proizvedena ili kupljena radi preprodaje).</w:t>
                </w:r>
              </w:p>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 xml:space="preserve">Kratkoročna ulaganja – </w:t>
                </w:r>
                <w:r w:rsidRPr="008456CC">
                  <w:rPr>
                    <w:bCs/>
                  </w:rPr>
                  <w:t>očekuje se da se imovina koja daje kamate ili dividendu pretvori u gotovinu u roku od jedne godine; dionice, obveznice, potvrde uplate i računi za oročenu štednju. Ti bi iznosi trebali biti prikazani sa svojom cijenom ili trenutnom tržišnom vrijednošću, ovisno o tome koji je iznos manji. Kratkoročna se ulaganja mogu nazivati i "privremena ulaganja" ili “utržive vrijednosnice”.</w:t>
                </w:r>
              </w:p>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 xml:space="preserve">Unaprijed plaćen trošak – </w:t>
                </w:r>
                <w:r w:rsidRPr="008456CC">
                  <w:rPr>
                    <w:bCs/>
                  </w:rPr>
                  <w:t>roba, pogodnosti ili usluge koje tvrtka unaprijed plaća ili unajmljuje, primjerice uredski pribor, osiguranje ili radni prostor.</w:t>
                </w:r>
              </w:p>
              <w:p w:rsidR="00ED60DD" w:rsidRPr="008456CC"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 xml:space="preserve">Dugoročna ulaganja – </w:t>
                </w:r>
                <w:r w:rsidRPr="008456CC">
                  <w:rPr>
                    <w:bCs/>
                  </w:rPr>
                  <w:t>imovina koju tvrtka namjerava zadržati najmanje jednu godinu. Poznata i kao dugoročna aktiva, to su obično dionice, obveznice ili štedni računi za koje se isplaćuju kamate ili dividenda.</w:t>
                </w:r>
              </w:p>
              <w:p w:rsidR="00ED60DD" w:rsidRPr="008456CC"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 xml:space="preserve">Fiksna aktiva – </w:t>
                </w:r>
                <w:r w:rsidRPr="008456CC">
                  <w:rPr>
                    <w:bCs/>
                  </w:rPr>
                  <w:t>ovaj pojam obuhvaća sve resurse koji su u vlasništvu tvrtke ili koje ona pribavi radi korištenja u svojim operacijama koji nisu predviđeni za preprodaju. Mogu biti unajmljeni umjesto u vlasništvu tvrtke i ovisno o ugovorima o najmu možda moraju biti navedeni kao aktiva za vrijednost i kao pasiva. Fiksna aktiva uključuje zemljište (potrebno je navesti izvornu kupovnu cijenu, bez odbitka za tržišnu vrijednost), zgrade, popravke, opremu, namještaj i vozila.</w:t>
                </w:r>
              </w:p>
              <w:p w:rsidR="00ED60DD" w:rsidRDefault="00DA7A67">
                <w:pPr>
                  <w:pStyle w:val="Tekstsavjeta"/>
                  <w:cnfStyle w:val="000000000000" w:firstRow="0" w:lastRow="0" w:firstColumn="0" w:lastColumn="0" w:oddVBand="0" w:evenVBand="0" w:oddHBand="0" w:evenHBand="0" w:firstRowFirstColumn="0" w:firstRowLastColumn="0" w:lastRowFirstColumn="0" w:lastRowLastColumn="0"/>
                  <w:rPr>
                    <w:b/>
                    <w:bCs/>
                  </w:rPr>
                </w:pPr>
                <w:r>
                  <w:rPr>
                    <w:b/>
                    <w:bCs/>
                  </w:rPr>
                  <w:t>Pasiva:</w:t>
                </w:r>
              </w:p>
              <w:p w:rsidR="00ED60DD" w:rsidRPr="008456CC"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 xml:space="preserve">Trenutna pasiva: </w:t>
                </w:r>
                <w:r w:rsidRPr="008456CC">
                  <w:rPr>
                    <w:bCs/>
                  </w:rPr>
                  <w:t>obuhvaća sve dugove, novčane obaveze i potraživanja koja se mogu platiti u roku od 12 mjeseci.</w:t>
                </w:r>
              </w:p>
              <w:p w:rsidR="00ED60DD" w:rsidRPr="008456CC"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 xml:space="preserve">Obveze prema dobavljačima – </w:t>
                </w:r>
                <w:r w:rsidRPr="008456CC">
                  <w:rPr>
                    <w:bCs/>
                  </w:rPr>
                  <w:t>iznosi koje je potrebno platiti dobavljačima za robu i usluge kupljene za tvrtku.</w:t>
                </w:r>
              </w:p>
              <w:p w:rsidR="00ED60DD" w:rsidRPr="008456CC"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 xml:space="preserve">Vrijednosnice za podmirenje – </w:t>
                </w:r>
                <w:r w:rsidRPr="008456CC">
                  <w:rPr>
                    <w:bCs/>
                  </w:rPr>
                  <w:t>saldo glavnice koju je potrebno platiti za kratkoročni dug za sredstva posuđena za tvrtku. Obuhvaća i trenutni iznos koji je potrebno platiti za vrijednosnice za koje su rokovi dulji od 12 mjeseci.</w:t>
                </w:r>
              </w:p>
              <w:p w:rsidR="00ED60DD" w:rsidRPr="008456CC"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 xml:space="preserve">Kamata za podmirenje – </w:t>
                </w:r>
                <w:r w:rsidRPr="008456CC">
                  <w:rPr>
                    <w:bCs/>
                  </w:rPr>
                  <w:t>obračunski iznosi koje je potrebno platiti za kratkoročno i dugoročno posuđen kapital i kredit proširen na tvrtku.</w:t>
                </w:r>
              </w:p>
              <w:p w:rsidR="00ED60DD" w:rsidRPr="008456CC"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 xml:space="preserve">Porez za podmirenje – </w:t>
                </w:r>
                <w:r w:rsidRPr="008456CC">
                  <w:rPr>
                    <w:bCs/>
                  </w:rPr>
                  <w:t>iznosi nastali tijekom računovodstvenog razdoblja obuhvaćenog bilancom.</w:t>
                </w:r>
              </w:p>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 xml:space="preserve">Obračunate plaće – </w:t>
                </w:r>
                <w:r w:rsidRPr="008456CC">
                  <w:rPr>
                    <w:bCs/>
                  </w:rPr>
                  <w:t>plaće i honorari koje je potrebno platiti tijekom razdoblja obuhvaćenog bilancom.</w:t>
                </w:r>
              </w:p>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 xml:space="preserve">Dugoročna pasiva – </w:t>
                </w:r>
                <w:r w:rsidRPr="008456CC">
                  <w:rPr>
                    <w:bCs/>
                  </w:rPr>
                  <w:t>vrijednosnice, ugovorne rate ili rate hipotekarnog kredita koje je potrebno platiti u roku duljem od 12 mjeseci. Te je iznose potrebno navesti kao neplaćeni saldo umanjen za trenutno stanje za podmirenje.</w:t>
                </w:r>
              </w:p>
              <w:p w:rsidR="00ED60DD" w:rsidRPr="008456CC"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 xml:space="preserve">Neto vrijednost – </w:t>
                </w:r>
                <w:r w:rsidRPr="008456CC">
                  <w:rPr>
                    <w:bCs/>
                  </w:rPr>
                  <w:t>naziva se i vlasnikov kapital. To je iznos potraživanja vlasnika za aktivu tvrtke. U vlasništvu jedne osobe ili u partnerstvu taj je kapital izvorno ulaganje svakog vlasnika uvećano za zarade nakon povlačenja.</w:t>
                </w:r>
              </w:p>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t>Većina računalnih računovodstvenih sustava može generirati bilancu za potrebna razdoblja.</w:t>
                </w:r>
              </w:p>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t>Napomena: ukupna aktiva uvijek će biti jednaka ukupnoj pasivi uvećanoj za ukupnu neto vrijednost. Odnosno, krajnje vrijednosti za ukupnu pasivu i ukupnu aktivu uvijek će biti iste.</w:t>
                </w:r>
              </w:p>
            </w:tc>
          </w:tr>
        </w:tbl>
        <w:p w:rsidR="00ED60DD" w:rsidRDefault="004102A8"/>
      </w:sdtContent>
    </w:sdt>
    <w:tbl>
      <w:tblPr>
        <w:tblW w:w="0" w:type="auto"/>
        <w:tblLayout w:type="fixed"/>
        <w:tblCellMar>
          <w:left w:w="0" w:type="dxa"/>
          <w:right w:w="0" w:type="dxa"/>
        </w:tblCellMar>
        <w:tblLook w:val="04A0" w:firstRow="1" w:lastRow="0" w:firstColumn="1" w:lastColumn="0" w:noHBand="0" w:noVBand="1"/>
        <w:tblDescription w:val="Balance sheet table"/>
      </w:tblPr>
      <w:tblGrid>
        <w:gridCol w:w="4305"/>
        <w:gridCol w:w="749"/>
        <w:gridCol w:w="4306"/>
      </w:tblGrid>
      <w:tr w:rsidR="00ED60DD">
        <w:tc>
          <w:tcPr>
            <w:tcW w:w="4305" w:type="dxa"/>
          </w:tcPr>
          <w:tbl>
            <w:tblPr>
              <w:tblStyle w:val="Financijskatablica"/>
              <w:tblW w:w="5000" w:type="pct"/>
              <w:tblLayout w:type="fixed"/>
              <w:tblLook w:val="04A0" w:firstRow="1" w:lastRow="0" w:firstColumn="1" w:lastColumn="0" w:noHBand="0" w:noVBand="1"/>
              <w:tblDescription w:val="Assets table"/>
            </w:tblPr>
            <w:tblGrid>
              <w:gridCol w:w="2147"/>
              <w:gridCol w:w="2148"/>
            </w:tblGrid>
            <w:tr w:rsidR="00ED60DD" w:rsidTr="00ED60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r>
                    <w:t>Aktiva</w:t>
                  </w:r>
                </w:p>
              </w:tc>
              <w:tc>
                <w:tcPr>
                  <w:tcW w:w="2501" w:type="pct"/>
                </w:tcPr>
                <w:p w:rsidR="00ED60DD" w:rsidRDefault="00ED60DD">
                  <w:pPr>
                    <w:cnfStyle w:val="100000000000" w:firstRow="1" w:lastRow="0" w:firstColumn="0" w:lastColumn="0" w:oddVBand="0" w:evenVBand="0" w:oddHBand="0" w:evenHBand="0" w:firstRowFirstColumn="0" w:firstRowLastColumn="0" w:lastRowFirstColumn="0" w:lastRowLastColumn="0"/>
                  </w:pPr>
                </w:p>
              </w:tc>
            </w:tr>
            <w:tr w:rsidR="00ED60DD" w:rsidTr="00ED60DD">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r>
                    <w:t>Trenutna aktiva:</w:t>
                  </w:r>
                </w:p>
              </w:tc>
              <w:tc>
                <w:tcPr>
                  <w:tcW w:w="2501" w:type="pct"/>
                </w:tcPr>
                <w:p w:rsidR="00ED60DD" w:rsidRDefault="00ED60DD">
                  <w:pPr>
                    <w:tabs>
                      <w:tab w:val="decimal" w:pos="1445"/>
                    </w:tabs>
                    <w:cnfStyle w:val="000000000000" w:firstRow="0" w:lastRow="0" w:firstColumn="0" w:lastColumn="0" w:oddVBand="0" w:evenVBand="0" w:oddHBand="0" w:evenHBand="0" w:firstRowFirstColumn="0" w:firstRowLastColumn="0" w:lastRowFirstColumn="0" w:lastRowLastColumn="0"/>
                  </w:pPr>
                </w:p>
              </w:tc>
            </w:tr>
            <w:tr w:rsidR="00ED60DD" w:rsidTr="00ED6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pPr>
                    <w:ind w:left="144"/>
                  </w:pPr>
                  <w:r>
                    <w:t>Gotovina</w:t>
                  </w:r>
                </w:p>
              </w:tc>
              <w:tc>
                <w:tcPr>
                  <w:tcW w:w="2501" w:type="pct"/>
                </w:tcPr>
                <w:p w:rsidR="00ED60DD" w:rsidRDefault="00ED60DD">
                  <w:pPr>
                    <w:tabs>
                      <w:tab w:val="decimal" w:pos="1445"/>
                    </w:tabs>
                    <w:cnfStyle w:val="000000010000" w:firstRow="0" w:lastRow="0" w:firstColumn="0" w:lastColumn="0" w:oddVBand="0" w:evenVBand="0" w:oddHBand="0" w:evenHBand="1" w:firstRowFirstColumn="0" w:firstRowLastColumn="0" w:lastRowFirstColumn="0" w:lastRowLastColumn="0"/>
                  </w:pPr>
                </w:p>
              </w:tc>
            </w:tr>
            <w:tr w:rsidR="00ED60DD" w:rsidTr="00ED60DD">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pPr>
                    <w:ind w:left="216"/>
                  </w:pPr>
                  <w:r>
                    <w:t>Novac u blagajni</w:t>
                  </w:r>
                </w:p>
              </w:tc>
              <w:tc>
                <w:tcPr>
                  <w:tcW w:w="2501" w:type="pct"/>
                </w:tcPr>
                <w:p w:rsidR="00ED60DD" w:rsidRDefault="00ED60DD">
                  <w:pPr>
                    <w:tabs>
                      <w:tab w:val="decimal" w:pos="1445"/>
                    </w:tabs>
                    <w:cnfStyle w:val="000000000000" w:firstRow="0" w:lastRow="0" w:firstColumn="0" w:lastColumn="0" w:oddVBand="0" w:evenVBand="0" w:oddHBand="0" w:evenHBand="0" w:firstRowFirstColumn="0" w:firstRowLastColumn="0" w:lastRowFirstColumn="0" w:lastRowLastColumn="0"/>
                  </w:pPr>
                </w:p>
              </w:tc>
            </w:tr>
            <w:tr w:rsidR="00ED60DD" w:rsidTr="00ED6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pPr>
                    <w:ind w:left="216"/>
                  </w:pPr>
                  <w:r>
                    <w:t>Potraživanja</w:t>
                  </w:r>
                </w:p>
              </w:tc>
              <w:tc>
                <w:tcPr>
                  <w:tcW w:w="2501" w:type="pct"/>
                </w:tcPr>
                <w:p w:rsidR="00ED60DD" w:rsidRDefault="00ED60DD">
                  <w:pPr>
                    <w:tabs>
                      <w:tab w:val="decimal" w:pos="1445"/>
                    </w:tabs>
                    <w:cnfStyle w:val="000000010000" w:firstRow="0" w:lastRow="0" w:firstColumn="0" w:lastColumn="0" w:oddVBand="0" w:evenVBand="0" w:oddHBand="0" w:evenHBand="1" w:firstRowFirstColumn="0" w:firstRowLastColumn="0" w:lastRowFirstColumn="0" w:lastRowLastColumn="0"/>
                  </w:pPr>
                </w:p>
              </w:tc>
            </w:tr>
            <w:tr w:rsidR="00ED60DD" w:rsidTr="00ED60DD">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pPr>
                    <w:ind w:left="216"/>
                  </w:pPr>
                  <w:r>
                    <w:t>Zalihe</w:t>
                  </w:r>
                </w:p>
              </w:tc>
              <w:tc>
                <w:tcPr>
                  <w:tcW w:w="2501" w:type="pct"/>
                </w:tcPr>
                <w:p w:rsidR="00ED60DD" w:rsidRDefault="00ED60DD">
                  <w:pPr>
                    <w:tabs>
                      <w:tab w:val="decimal" w:pos="1445"/>
                    </w:tabs>
                    <w:cnfStyle w:val="000000000000" w:firstRow="0" w:lastRow="0" w:firstColumn="0" w:lastColumn="0" w:oddVBand="0" w:evenVBand="0" w:oddHBand="0" w:evenHBand="0" w:firstRowFirstColumn="0" w:firstRowLastColumn="0" w:lastRowFirstColumn="0" w:lastRowLastColumn="0"/>
                  </w:pPr>
                </w:p>
              </w:tc>
            </w:tr>
            <w:tr w:rsidR="00ED60DD" w:rsidTr="00ED6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pPr>
                    <w:ind w:left="216"/>
                  </w:pPr>
                  <w:r>
                    <w:t>Kratkoročno ulaganje</w:t>
                  </w:r>
                </w:p>
              </w:tc>
              <w:tc>
                <w:tcPr>
                  <w:tcW w:w="2501" w:type="pct"/>
                </w:tcPr>
                <w:p w:rsidR="00ED60DD" w:rsidRDefault="00ED60DD">
                  <w:pPr>
                    <w:tabs>
                      <w:tab w:val="decimal" w:pos="1445"/>
                    </w:tabs>
                    <w:cnfStyle w:val="000000010000" w:firstRow="0" w:lastRow="0" w:firstColumn="0" w:lastColumn="0" w:oddVBand="0" w:evenVBand="0" w:oddHBand="0" w:evenHBand="1" w:firstRowFirstColumn="0" w:firstRowLastColumn="0" w:lastRowFirstColumn="0" w:lastRowLastColumn="0"/>
                  </w:pPr>
                </w:p>
              </w:tc>
            </w:tr>
            <w:tr w:rsidR="00ED60DD" w:rsidTr="00ED60DD">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pPr>
                    <w:ind w:left="216"/>
                  </w:pPr>
                  <w:r>
                    <w:t>Unaprijed plaćeni trošak</w:t>
                  </w:r>
                </w:p>
              </w:tc>
              <w:tc>
                <w:tcPr>
                  <w:tcW w:w="2501" w:type="pct"/>
                </w:tcPr>
                <w:p w:rsidR="00ED60DD" w:rsidRDefault="00ED60DD">
                  <w:pPr>
                    <w:tabs>
                      <w:tab w:val="decimal" w:pos="1445"/>
                    </w:tabs>
                    <w:cnfStyle w:val="000000000000" w:firstRow="0" w:lastRow="0" w:firstColumn="0" w:lastColumn="0" w:oddVBand="0" w:evenVBand="0" w:oddHBand="0" w:evenHBand="0" w:firstRowFirstColumn="0" w:firstRowLastColumn="0" w:lastRowFirstColumn="0" w:lastRowLastColumn="0"/>
                  </w:pPr>
                </w:p>
              </w:tc>
            </w:tr>
            <w:tr w:rsidR="00ED60DD" w:rsidTr="00ED6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r>
                    <w:t>Dugoročno ulaganje</w:t>
                  </w:r>
                </w:p>
              </w:tc>
              <w:tc>
                <w:tcPr>
                  <w:tcW w:w="2501" w:type="pct"/>
                </w:tcPr>
                <w:p w:rsidR="00ED60DD" w:rsidRDefault="00ED60DD">
                  <w:pPr>
                    <w:tabs>
                      <w:tab w:val="decimal" w:pos="1445"/>
                    </w:tabs>
                    <w:cnfStyle w:val="000000010000" w:firstRow="0" w:lastRow="0" w:firstColumn="0" w:lastColumn="0" w:oddVBand="0" w:evenVBand="0" w:oddHBand="0" w:evenHBand="1" w:firstRowFirstColumn="0" w:firstRowLastColumn="0" w:lastRowFirstColumn="0" w:lastRowLastColumn="0"/>
                  </w:pPr>
                </w:p>
              </w:tc>
            </w:tr>
            <w:tr w:rsidR="00ED60DD" w:rsidTr="00ED60DD">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r>
                    <w:t>Fiksna aktiva:</w:t>
                  </w:r>
                </w:p>
              </w:tc>
              <w:tc>
                <w:tcPr>
                  <w:tcW w:w="2501" w:type="pct"/>
                </w:tcPr>
                <w:p w:rsidR="00ED60DD" w:rsidRDefault="00ED60DD">
                  <w:pPr>
                    <w:tabs>
                      <w:tab w:val="decimal" w:pos="1445"/>
                    </w:tabs>
                    <w:cnfStyle w:val="000000000000" w:firstRow="0" w:lastRow="0" w:firstColumn="0" w:lastColumn="0" w:oddVBand="0" w:evenVBand="0" w:oddHBand="0" w:evenHBand="0" w:firstRowFirstColumn="0" w:firstRowLastColumn="0" w:lastRowFirstColumn="0" w:lastRowLastColumn="0"/>
                  </w:pPr>
                </w:p>
              </w:tc>
            </w:tr>
            <w:tr w:rsidR="00ED60DD" w:rsidTr="00ED6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pPr>
                    <w:ind w:left="216"/>
                  </w:pPr>
                  <w:r>
                    <w:t>Zemljište</w:t>
                  </w:r>
                </w:p>
              </w:tc>
              <w:tc>
                <w:tcPr>
                  <w:tcW w:w="2501" w:type="pct"/>
                </w:tcPr>
                <w:p w:rsidR="00ED60DD" w:rsidRDefault="00ED60DD">
                  <w:pPr>
                    <w:tabs>
                      <w:tab w:val="decimal" w:pos="1445"/>
                    </w:tabs>
                    <w:cnfStyle w:val="000000010000" w:firstRow="0" w:lastRow="0" w:firstColumn="0" w:lastColumn="0" w:oddVBand="0" w:evenVBand="0" w:oddHBand="0" w:evenHBand="1" w:firstRowFirstColumn="0" w:firstRowLastColumn="0" w:lastRowFirstColumn="0" w:lastRowLastColumn="0"/>
                  </w:pPr>
                </w:p>
              </w:tc>
            </w:tr>
            <w:tr w:rsidR="00ED60DD" w:rsidTr="00ED60DD">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pPr>
                    <w:ind w:left="216"/>
                  </w:pPr>
                  <w:r>
                    <w:t>Zgrade</w:t>
                  </w:r>
                </w:p>
              </w:tc>
              <w:tc>
                <w:tcPr>
                  <w:tcW w:w="2501" w:type="pct"/>
                </w:tcPr>
                <w:p w:rsidR="00ED60DD" w:rsidRDefault="00ED60DD">
                  <w:pPr>
                    <w:tabs>
                      <w:tab w:val="decimal" w:pos="1445"/>
                    </w:tabs>
                    <w:cnfStyle w:val="000000000000" w:firstRow="0" w:lastRow="0" w:firstColumn="0" w:lastColumn="0" w:oddVBand="0" w:evenVBand="0" w:oddHBand="0" w:evenHBand="0" w:firstRowFirstColumn="0" w:firstRowLastColumn="0" w:lastRowFirstColumn="0" w:lastRowLastColumn="0"/>
                  </w:pPr>
                </w:p>
              </w:tc>
            </w:tr>
            <w:tr w:rsidR="00ED60DD" w:rsidTr="00ED6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pPr>
                    <w:ind w:left="216"/>
                  </w:pPr>
                  <w:r>
                    <w:t>Popravci</w:t>
                  </w:r>
                </w:p>
              </w:tc>
              <w:tc>
                <w:tcPr>
                  <w:tcW w:w="2501" w:type="pct"/>
                </w:tcPr>
                <w:p w:rsidR="00ED60DD" w:rsidRDefault="00ED60DD">
                  <w:pPr>
                    <w:tabs>
                      <w:tab w:val="decimal" w:pos="1445"/>
                    </w:tabs>
                    <w:cnfStyle w:val="000000010000" w:firstRow="0" w:lastRow="0" w:firstColumn="0" w:lastColumn="0" w:oddVBand="0" w:evenVBand="0" w:oddHBand="0" w:evenHBand="1" w:firstRowFirstColumn="0" w:firstRowLastColumn="0" w:lastRowFirstColumn="0" w:lastRowLastColumn="0"/>
                  </w:pPr>
                </w:p>
              </w:tc>
            </w:tr>
            <w:tr w:rsidR="00ED60DD" w:rsidTr="00ED60DD">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pPr>
                    <w:ind w:left="216"/>
                  </w:pPr>
                  <w:r>
                    <w:t>Oprema</w:t>
                  </w:r>
                </w:p>
              </w:tc>
              <w:tc>
                <w:tcPr>
                  <w:tcW w:w="2501" w:type="pct"/>
                </w:tcPr>
                <w:p w:rsidR="00ED60DD" w:rsidRDefault="00ED60DD">
                  <w:pPr>
                    <w:tabs>
                      <w:tab w:val="decimal" w:pos="1445"/>
                    </w:tabs>
                    <w:cnfStyle w:val="000000000000" w:firstRow="0" w:lastRow="0" w:firstColumn="0" w:lastColumn="0" w:oddVBand="0" w:evenVBand="0" w:oddHBand="0" w:evenHBand="0" w:firstRowFirstColumn="0" w:firstRowLastColumn="0" w:lastRowFirstColumn="0" w:lastRowLastColumn="0"/>
                  </w:pPr>
                </w:p>
              </w:tc>
            </w:tr>
            <w:tr w:rsidR="00ED60DD" w:rsidTr="00ED6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pPr>
                    <w:ind w:left="216"/>
                  </w:pPr>
                  <w:r>
                    <w:t>Namještaj</w:t>
                  </w:r>
                </w:p>
              </w:tc>
              <w:tc>
                <w:tcPr>
                  <w:tcW w:w="2501" w:type="pct"/>
                </w:tcPr>
                <w:p w:rsidR="00ED60DD" w:rsidRDefault="00ED60DD">
                  <w:pPr>
                    <w:tabs>
                      <w:tab w:val="decimal" w:pos="1445"/>
                    </w:tabs>
                    <w:cnfStyle w:val="000000010000" w:firstRow="0" w:lastRow="0" w:firstColumn="0" w:lastColumn="0" w:oddVBand="0" w:evenVBand="0" w:oddHBand="0" w:evenHBand="1" w:firstRowFirstColumn="0" w:firstRowLastColumn="0" w:lastRowFirstColumn="0" w:lastRowLastColumn="0"/>
                  </w:pPr>
                </w:p>
              </w:tc>
            </w:tr>
            <w:tr w:rsidR="00ED60DD" w:rsidTr="00ED60DD">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pPr>
                    <w:ind w:left="216"/>
                  </w:pPr>
                  <w:r>
                    <w:t>Automobili/vozila</w:t>
                  </w:r>
                </w:p>
              </w:tc>
              <w:tc>
                <w:tcPr>
                  <w:tcW w:w="2501" w:type="pct"/>
                </w:tcPr>
                <w:p w:rsidR="00ED60DD" w:rsidRDefault="00ED60DD">
                  <w:pPr>
                    <w:tabs>
                      <w:tab w:val="decimal" w:pos="1445"/>
                    </w:tabs>
                    <w:cnfStyle w:val="000000000000" w:firstRow="0" w:lastRow="0" w:firstColumn="0" w:lastColumn="0" w:oddVBand="0" w:evenVBand="0" w:oddHBand="0" w:evenHBand="0" w:firstRowFirstColumn="0" w:firstRowLastColumn="0" w:lastRowFirstColumn="0" w:lastRowLastColumn="0"/>
                  </w:pPr>
                </w:p>
              </w:tc>
            </w:tr>
            <w:tr w:rsidR="00ED60DD" w:rsidTr="00ED6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r>
                    <w:t>Ostala aktiva:</w:t>
                  </w:r>
                </w:p>
              </w:tc>
              <w:tc>
                <w:tcPr>
                  <w:tcW w:w="2501" w:type="pct"/>
                </w:tcPr>
                <w:p w:rsidR="00ED60DD" w:rsidRDefault="00ED60DD">
                  <w:pPr>
                    <w:tabs>
                      <w:tab w:val="decimal" w:pos="1445"/>
                    </w:tabs>
                    <w:cnfStyle w:val="000000010000" w:firstRow="0" w:lastRow="0" w:firstColumn="0" w:lastColumn="0" w:oddVBand="0" w:evenVBand="0" w:oddHBand="0" w:evenHBand="1" w:firstRowFirstColumn="0" w:firstRowLastColumn="0" w:lastRowFirstColumn="0" w:lastRowLastColumn="0"/>
                  </w:pPr>
                </w:p>
              </w:tc>
            </w:tr>
            <w:tr w:rsidR="00ED60DD" w:rsidTr="00ED60DD">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pPr>
                    <w:ind w:left="216"/>
                  </w:pPr>
                  <w:r>
                    <w:t>Stavka 1</w:t>
                  </w:r>
                </w:p>
              </w:tc>
              <w:tc>
                <w:tcPr>
                  <w:tcW w:w="2501" w:type="pct"/>
                </w:tcPr>
                <w:p w:rsidR="00ED60DD" w:rsidRDefault="00ED60DD">
                  <w:pPr>
                    <w:tabs>
                      <w:tab w:val="decimal" w:pos="1445"/>
                    </w:tabs>
                    <w:cnfStyle w:val="000000000000" w:firstRow="0" w:lastRow="0" w:firstColumn="0" w:lastColumn="0" w:oddVBand="0" w:evenVBand="0" w:oddHBand="0" w:evenHBand="0" w:firstRowFirstColumn="0" w:firstRowLastColumn="0" w:lastRowFirstColumn="0" w:lastRowLastColumn="0"/>
                  </w:pPr>
                </w:p>
              </w:tc>
            </w:tr>
            <w:tr w:rsidR="00ED60DD" w:rsidTr="00ED6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pPr>
                    <w:ind w:left="216"/>
                  </w:pPr>
                  <w:r>
                    <w:t>Stavka 2</w:t>
                  </w:r>
                </w:p>
              </w:tc>
              <w:tc>
                <w:tcPr>
                  <w:tcW w:w="2501" w:type="pct"/>
                </w:tcPr>
                <w:p w:rsidR="00ED60DD" w:rsidRDefault="00ED60DD">
                  <w:pPr>
                    <w:tabs>
                      <w:tab w:val="decimal" w:pos="1445"/>
                    </w:tabs>
                    <w:cnfStyle w:val="000000010000" w:firstRow="0" w:lastRow="0" w:firstColumn="0" w:lastColumn="0" w:oddVBand="0" w:evenVBand="0" w:oddHBand="0" w:evenHBand="1" w:firstRowFirstColumn="0" w:firstRowLastColumn="0" w:lastRowFirstColumn="0" w:lastRowLastColumn="0"/>
                  </w:pPr>
                </w:p>
              </w:tc>
            </w:tr>
            <w:tr w:rsidR="00ED60DD" w:rsidTr="00ED60DD">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pPr>
                    <w:ind w:left="216"/>
                  </w:pPr>
                  <w:r>
                    <w:t>Stavka 3</w:t>
                  </w:r>
                </w:p>
              </w:tc>
              <w:tc>
                <w:tcPr>
                  <w:tcW w:w="2501" w:type="pct"/>
                </w:tcPr>
                <w:p w:rsidR="00ED60DD" w:rsidRDefault="00ED60DD">
                  <w:pPr>
                    <w:tabs>
                      <w:tab w:val="decimal" w:pos="1445"/>
                    </w:tabs>
                    <w:cnfStyle w:val="000000000000" w:firstRow="0" w:lastRow="0" w:firstColumn="0" w:lastColumn="0" w:oddVBand="0" w:evenVBand="0" w:oddHBand="0" w:evenHBand="0" w:firstRowFirstColumn="0" w:firstRowLastColumn="0" w:lastRowFirstColumn="0" w:lastRowLastColumn="0"/>
                  </w:pPr>
                </w:p>
              </w:tc>
            </w:tr>
          </w:tbl>
          <w:p w:rsidR="00ED60DD" w:rsidRDefault="00ED60DD"/>
        </w:tc>
        <w:tc>
          <w:tcPr>
            <w:tcW w:w="749" w:type="dxa"/>
          </w:tcPr>
          <w:p w:rsidR="00ED60DD" w:rsidRDefault="00ED60DD"/>
        </w:tc>
        <w:tc>
          <w:tcPr>
            <w:tcW w:w="4306" w:type="dxa"/>
          </w:tcPr>
          <w:tbl>
            <w:tblPr>
              <w:tblStyle w:val="Financijskatablica"/>
              <w:tblW w:w="5000" w:type="pct"/>
              <w:tblLayout w:type="fixed"/>
              <w:tblLook w:val="04E0" w:firstRow="1" w:lastRow="1" w:firstColumn="1" w:lastColumn="0" w:noHBand="0" w:noVBand="1"/>
              <w:tblDescription w:val="Liabilities table"/>
            </w:tblPr>
            <w:tblGrid>
              <w:gridCol w:w="2147"/>
              <w:gridCol w:w="2149"/>
            </w:tblGrid>
            <w:tr w:rsidR="00ED60DD" w:rsidTr="00ED60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r>
                    <w:t>Pasiva</w:t>
                  </w:r>
                </w:p>
              </w:tc>
              <w:tc>
                <w:tcPr>
                  <w:tcW w:w="2501" w:type="pct"/>
                </w:tcPr>
                <w:p w:rsidR="00ED60DD" w:rsidRDefault="00ED60DD">
                  <w:pPr>
                    <w:cnfStyle w:val="100000000000" w:firstRow="1" w:lastRow="0" w:firstColumn="0" w:lastColumn="0" w:oddVBand="0" w:evenVBand="0" w:oddHBand="0" w:evenHBand="0" w:firstRowFirstColumn="0" w:firstRowLastColumn="0" w:lastRowFirstColumn="0" w:lastRowLastColumn="0"/>
                  </w:pPr>
                </w:p>
              </w:tc>
            </w:tr>
            <w:tr w:rsidR="00ED60DD" w:rsidTr="00ED60DD">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r>
                    <w:t>Trenutna pasiva:</w:t>
                  </w:r>
                </w:p>
              </w:tc>
              <w:tc>
                <w:tcPr>
                  <w:tcW w:w="2501" w:type="pct"/>
                </w:tcPr>
                <w:p w:rsidR="00ED60DD" w:rsidRDefault="00ED60DD">
                  <w:pPr>
                    <w:tabs>
                      <w:tab w:val="decimal" w:pos="1445"/>
                    </w:tabs>
                    <w:cnfStyle w:val="000000000000" w:firstRow="0" w:lastRow="0" w:firstColumn="0" w:lastColumn="0" w:oddVBand="0" w:evenVBand="0" w:oddHBand="0" w:evenHBand="0" w:firstRowFirstColumn="0" w:firstRowLastColumn="0" w:lastRowFirstColumn="0" w:lastRowLastColumn="0"/>
                  </w:pPr>
                </w:p>
              </w:tc>
            </w:tr>
            <w:tr w:rsidR="00ED60DD" w:rsidTr="00ED6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pPr>
                    <w:ind w:left="216"/>
                  </w:pPr>
                  <w:r>
                    <w:t>Obveze prema dobavljačima</w:t>
                  </w:r>
                </w:p>
              </w:tc>
              <w:tc>
                <w:tcPr>
                  <w:tcW w:w="2501" w:type="pct"/>
                </w:tcPr>
                <w:p w:rsidR="00ED60DD" w:rsidRDefault="00ED60DD">
                  <w:pPr>
                    <w:tabs>
                      <w:tab w:val="decimal" w:pos="1445"/>
                    </w:tabs>
                    <w:cnfStyle w:val="000000010000" w:firstRow="0" w:lastRow="0" w:firstColumn="0" w:lastColumn="0" w:oddVBand="0" w:evenVBand="0" w:oddHBand="0" w:evenHBand="1" w:firstRowFirstColumn="0" w:firstRowLastColumn="0" w:lastRowFirstColumn="0" w:lastRowLastColumn="0"/>
                  </w:pPr>
                </w:p>
              </w:tc>
            </w:tr>
            <w:tr w:rsidR="00ED60DD" w:rsidTr="00ED60DD">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pPr>
                    <w:ind w:left="216"/>
                  </w:pPr>
                  <w:r>
                    <w:t>Vrijednosnice za podmirenje</w:t>
                  </w:r>
                </w:p>
              </w:tc>
              <w:tc>
                <w:tcPr>
                  <w:tcW w:w="2501" w:type="pct"/>
                </w:tcPr>
                <w:p w:rsidR="00ED60DD" w:rsidRDefault="00ED60DD">
                  <w:pPr>
                    <w:tabs>
                      <w:tab w:val="decimal" w:pos="1445"/>
                    </w:tabs>
                    <w:cnfStyle w:val="000000000000" w:firstRow="0" w:lastRow="0" w:firstColumn="0" w:lastColumn="0" w:oddVBand="0" w:evenVBand="0" w:oddHBand="0" w:evenHBand="0" w:firstRowFirstColumn="0" w:firstRowLastColumn="0" w:lastRowFirstColumn="0" w:lastRowLastColumn="0"/>
                  </w:pPr>
                </w:p>
              </w:tc>
            </w:tr>
            <w:tr w:rsidR="00ED60DD" w:rsidTr="00ED6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pPr>
                    <w:ind w:left="216"/>
                  </w:pPr>
                  <w:r>
                    <w:t>Kamate za podmirenje</w:t>
                  </w:r>
                </w:p>
              </w:tc>
              <w:tc>
                <w:tcPr>
                  <w:tcW w:w="2501" w:type="pct"/>
                </w:tcPr>
                <w:p w:rsidR="00ED60DD" w:rsidRDefault="00ED60DD">
                  <w:pPr>
                    <w:tabs>
                      <w:tab w:val="decimal" w:pos="1445"/>
                    </w:tabs>
                    <w:cnfStyle w:val="000000010000" w:firstRow="0" w:lastRow="0" w:firstColumn="0" w:lastColumn="0" w:oddVBand="0" w:evenVBand="0" w:oddHBand="0" w:evenHBand="1" w:firstRowFirstColumn="0" w:firstRowLastColumn="0" w:lastRowFirstColumn="0" w:lastRowLastColumn="0"/>
                  </w:pPr>
                </w:p>
              </w:tc>
            </w:tr>
            <w:tr w:rsidR="00ED60DD" w:rsidTr="00ED60DD">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r>
                    <w:t>Porezi za podmirenje:</w:t>
                  </w:r>
                </w:p>
              </w:tc>
              <w:tc>
                <w:tcPr>
                  <w:tcW w:w="2501" w:type="pct"/>
                </w:tcPr>
                <w:p w:rsidR="00ED60DD" w:rsidRDefault="00ED60DD">
                  <w:pPr>
                    <w:tabs>
                      <w:tab w:val="decimal" w:pos="1445"/>
                    </w:tabs>
                    <w:cnfStyle w:val="000000000000" w:firstRow="0" w:lastRow="0" w:firstColumn="0" w:lastColumn="0" w:oddVBand="0" w:evenVBand="0" w:oddHBand="0" w:evenHBand="0" w:firstRowFirstColumn="0" w:firstRowLastColumn="0" w:lastRowFirstColumn="0" w:lastRowLastColumn="0"/>
                  </w:pPr>
                </w:p>
              </w:tc>
            </w:tr>
            <w:tr w:rsidR="00ED60DD" w:rsidTr="00ED6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pPr>
                    <w:ind w:left="216"/>
                  </w:pPr>
                  <w:r>
                    <w:t>Savezni porez na dohodak</w:t>
                  </w:r>
                </w:p>
              </w:tc>
              <w:tc>
                <w:tcPr>
                  <w:tcW w:w="2501" w:type="pct"/>
                </w:tcPr>
                <w:p w:rsidR="00ED60DD" w:rsidRDefault="00ED60DD">
                  <w:pPr>
                    <w:tabs>
                      <w:tab w:val="decimal" w:pos="1445"/>
                    </w:tabs>
                    <w:cnfStyle w:val="000000010000" w:firstRow="0" w:lastRow="0" w:firstColumn="0" w:lastColumn="0" w:oddVBand="0" w:evenVBand="0" w:oddHBand="0" w:evenHBand="1" w:firstRowFirstColumn="0" w:firstRowLastColumn="0" w:lastRowFirstColumn="0" w:lastRowLastColumn="0"/>
                  </w:pPr>
                </w:p>
              </w:tc>
            </w:tr>
            <w:tr w:rsidR="00ED60DD" w:rsidTr="00ED60DD">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pPr>
                    <w:ind w:left="216"/>
                  </w:pPr>
                  <w:r>
                    <w:t>Državni porez na dohodak</w:t>
                  </w:r>
                </w:p>
              </w:tc>
              <w:tc>
                <w:tcPr>
                  <w:tcW w:w="2501" w:type="pct"/>
                </w:tcPr>
                <w:p w:rsidR="00ED60DD" w:rsidRDefault="00ED60DD">
                  <w:pPr>
                    <w:tabs>
                      <w:tab w:val="decimal" w:pos="1445"/>
                    </w:tabs>
                    <w:cnfStyle w:val="000000000000" w:firstRow="0" w:lastRow="0" w:firstColumn="0" w:lastColumn="0" w:oddVBand="0" w:evenVBand="0" w:oddHBand="0" w:evenHBand="0" w:firstRowFirstColumn="0" w:firstRowLastColumn="0" w:lastRowFirstColumn="0" w:lastRowLastColumn="0"/>
                  </w:pPr>
                </w:p>
              </w:tc>
            </w:tr>
            <w:tr w:rsidR="00ED60DD" w:rsidTr="00ED6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pPr>
                    <w:ind w:left="216"/>
                  </w:pPr>
                  <w:r>
                    <w:t>Porez na prihod od samozapošljavanja</w:t>
                  </w:r>
                </w:p>
              </w:tc>
              <w:tc>
                <w:tcPr>
                  <w:tcW w:w="2501" w:type="pct"/>
                </w:tcPr>
                <w:p w:rsidR="00ED60DD" w:rsidRDefault="00ED60DD">
                  <w:pPr>
                    <w:tabs>
                      <w:tab w:val="decimal" w:pos="1445"/>
                    </w:tabs>
                    <w:cnfStyle w:val="000000010000" w:firstRow="0" w:lastRow="0" w:firstColumn="0" w:lastColumn="0" w:oddVBand="0" w:evenVBand="0" w:oddHBand="0" w:evenHBand="1" w:firstRowFirstColumn="0" w:firstRowLastColumn="0" w:lastRowFirstColumn="0" w:lastRowLastColumn="0"/>
                  </w:pPr>
                </w:p>
              </w:tc>
            </w:tr>
            <w:tr w:rsidR="00ED60DD" w:rsidTr="00ED60DD">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pPr>
                    <w:ind w:left="216"/>
                  </w:pPr>
                  <w:r>
                    <w:t>PDV</w:t>
                  </w:r>
                </w:p>
              </w:tc>
              <w:tc>
                <w:tcPr>
                  <w:tcW w:w="2501" w:type="pct"/>
                </w:tcPr>
                <w:p w:rsidR="00ED60DD" w:rsidRDefault="00ED60DD">
                  <w:pPr>
                    <w:tabs>
                      <w:tab w:val="decimal" w:pos="1445"/>
                    </w:tabs>
                    <w:cnfStyle w:val="000000000000" w:firstRow="0" w:lastRow="0" w:firstColumn="0" w:lastColumn="0" w:oddVBand="0" w:evenVBand="0" w:oddHBand="0" w:evenHBand="0" w:firstRowFirstColumn="0" w:firstRowLastColumn="0" w:lastRowFirstColumn="0" w:lastRowLastColumn="0"/>
                  </w:pPr>
                </w:p>
              </w:tc>
            </w:tr>
            <w:tr w:rsidR="00ED60DD" w:rsidTr="00ED6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pPr>
                    <w:ind w:left="216"/>
                  </w:pPr>
                  <w:r>
                    <w:t>Porez na nekretnine</w:t>
                  </w:r>
                </w:p>
              </w:tc>
              <w:tc>
                <w:tcPr>
                  <w:tcW w:w="2501" w:type="pct"/>
                </w:tcPr>
                <w:p w:rsidR="00ED60DD" w:rsidRDefault="00ED60DD">
                  <w:pPr>
                    <w:tabs>
                      <w:tab w:val="decimal" w:pos="1445"/>
                    </w:tabs>
                    <w:cnfStyle w:val="000000010000" w:firstRow="0" w:lastRow="0" w:firstColumn="0" w:lastColumn="0" w:oddVBand="0" w:evenVBand="0" w:oddHBand="0" w:evenHBand="1" w:firstRowFirstColumn="0" w:firstRowLastColumn="0" w:lastRowFirstColumn="0" w:lastRowLastColumn="0"/>
                  </w:pPr>
                </w:p>
              </w:tc>
            </w:tr>
            <w:tr w:rsidR="00ED60DD" w:rsidTr="00ED60DD">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r>
                    <w:t>Obračunate plaće</w:t>
                  </w:r>
                </w:p>
              </w:tc>
              <w:tc>
                <w:tcPr>
                  <w:tcW w:w="2501" w:type="pct"/>
                </w:tcPr>
                <w:p w:rsidR="00ED60DD" w:rsidRDefault="00ED60DD">
                  <w:pPr>
                    <w:tabs>
                      <w:tab w:val="decimal" w:pos="1445"/>
                    </w:tabs>
                    <w:cnfStyle w:val="000000000000" w:firstRow="0" w:lastRow="0" w:firstColumn="0" w:lastColumn="0" w:oddVBand="0" w:evenVBand="0" w:oddHBand="0" w:evenHBand="0" w:firstRowFirstColumn="0" w:firstRowLastColumn="0" w:lastRowFirstColumn="0" w:lastRowLastColumn="0"/>
                  </w:pPr>
                </w:p>
              </w:tc>
            </w:tr>
            <w:tr w:rsidR="00ED60DD" w:rsidTr="00ED6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r>
                    <w:t>Dugoročna pasiva</w:t>
                  </w:r>
                </w:p>
              </w:tc>
              <w:tc>
                <w:tcPr>
                  <w:tcW w:w="2501" w:type="pct"/>
                </w:tcPr>
                <w:p w:rsidR="00ED60DD" w:rsidRDefault="00ED60DD">
                  <w:pPr>
                    <w:tabs>
                      <w:tab w:val="decimal" w:pos="1445"/>
                    </w:tabs>
                    <w:cnfStyle w:val="000000010000" w:firstRow="0" w:lastRow="0" w:firstColumn="0" w:lastColumn="0" w:oddVBand="0" w:evenVBand="0" w:oddHBand="0" w:evenHBand="1" w:firstRowFirstColumn="0" w:firstRowLastColumn="0" w:lastRowFirstColumn="0" w:lastRowLastColumn="0"/>
                  </w:pPr>
                </w:p>
              </w:tc>
            </w:tr>
            <w:tr w:rsidR="00ED60DD" w:rsidTr="00ED60DD">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r>
                    <w:t>Vrijednosnice za podmirenje</w:t>
                  </w:r>
                </w:p>
              </w:tc>
              <w:tc>
                <w:tcPr>
                  <w:tcW w:w="2501" w:type="pct"/>
                </w:tcPr>
                <w:p w:rsidR="00ED60DD" w:rsidRDefault="00ED60DD">
                  <w:pPr>
                    <w:tabs>
                      <w:tab w:val="decimal" w:pos="1445"/>
                    </w:tabs>
                    <w:cnfStyle w:val="000000000000" w:firstRow="0" w:lastRow="0" w:firstColumn="0" w:lastColumn="0" w:oddVBand="0" w:evenVBand="0" w:oddHBand="0" w:evenHBand="0" w:firstRowFirstColumn="0" w:firstRowLastColumn="0" w:lastRowFirstColumn="0" w:lastRowLastColumn="0"/>
                  </w:pPr>
                </w:p>
              </w:tc>
            </w:tr>
            <w:tr w:rsidR="00ED60DD" w:rsidTr="00ED60D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ED60DD" w:rsidRDefault="00DA7A67">
                  <w:r>
                    <w:t>Neto vrijednost/vlasnikov kapital/zadržana zarada</w:t>
                  </w:r>
                </w:p>
              </w:tc>
              <w:tc>
                <w:tcPr>
                  <w:tcW w:w="2501" w:type="pct"/>
                </w:tcPr>
                <w:p w:rsidR="00ED60DD" w:rsidRDefault="00ED60DD">
                  <w:pPr>
                    <w:tabs>
                      <w:tab w:val="decimal" w:pos="1445"/>
                    </w:tabs>
                    <w:cnfStyle w:val="010000000000" w:firstRow="0" w:lastRow="1" w:firstColumn="0" w:lastColumn="0" w:oddVBand="0" w:evenVBand="0" w:oddHBand="0" w:evenHBand="0" w:firstRowFirstColumn="0" w:firstRowLastColumn="0" w:lastRowFirstColumn="0" w:lastRowLastColumn="0"/>
                  </w:pPr>
                </w:p>
              </w:tc>
            </w:tr>
          </w:tbl>
          <w:p w:rsidR="00ED60DD" w:rsidRDefault="00ED60DD"/>
        </w:tc>
      </w:tr>
      <w:tr w:rsidR="00ED60DD">
        <w:tc>
          <w:tcPr>
            <w:tcW w:w="4305" w:type="dxa"/>
          </w:tcPr>
          <w:tbl>
            <w:tblPr>
              <w:tblStyle w:val="Financijskatablica"/>
              <w:tblW w:w="0" w:type="auto"/>
              <w:tblLayout w:type="fixed"/>
              <w:tblLook w:val="04C0" w:firstRow="0" w:lastRow="1" w:firstColumn="1" w:lastColumn="0" w:noHBand="0" w:noVBand="1"/>
            </w:tblPr>
            <w:tblGrid>
              <w:gridCol w:w="2147"/>
              <w:gridCol w:w="2148"/>
            </w:tblGrid>
            <w:tr w:rsidR="00ED60DD" w:rsidTr="00ED60D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tcPr>
                <w:p w:rsidR="00ED60DD" w:rsidRDefault="00DA7A67">
                  <w:r>
                    <w:t>Ukupna aktiva</w:t>
                  </w:r>
                </w:p>
              </w:tc>
              <w:tc>
                <w:tcPr>
                  <w:tcW w:w="2148" w:type="dxa"/>
                </w:tcPr>
                <w:p w:rsidR="00ED60DD" w:rsidRDefault="00ED60DD">
                  <w:pPr>
                    <w:tabs>
                      <w:tab w:val="decimal" w:pos="1445"/>
                    </w:tabs>
                    <w:cnfStyle w:val="010000000000" w:firstRow="0" w:lastRow="1" w:firstColumn="0" w:lastColumn="0" w:oddVBand="0" w:evenVBand="0" w:oddHBand="0" w:evenHBand="0" w:firstRowFirstColumn="0" w:firstRowLastColumn="0" w:lastRowFirstColumn="0" w:lastRowLastColumn="0"/>
                  </w:pPr>
                </w:p>
              </w:tc>
            </w:tr>
          </w:tbl>
          <w:p w:rsidR="00ED60DD" w:rsidRDefault="00ED60DD"/>
        </w:tc>
        <w:tc>
          <w:tcPr>
            <w:tcW w:w="749" w:type="dxa"/>
          </w:tcPr>
          <w:p w:rsidR="00ED60DD" w:rsidRDefault="00ED60DD"/>
        </w:tc>
        <w:tc>
          <w:tcPr>
            <w:tcW w:w="4306" w:type="dxa"/>
          </w:tcPr>
          <w:tbl>
            <w:tblPr>
              <w:tblStyle w:val="Financijskatablica"/>
              <w:tblW w:w="0" w:type="auto"/>
              <w:tblLayout w:type="fixed"/>
              <w:tblLook w:val="04C0" w:firstRow="0" w:lastRow="1" w:firstColumn="1" w:lastColumn="0" w:noHBand="0" w:noVBand="1"/>
            </w:tblPr>
            <w:tblGrid>
              <w:gridCol w:w="2147"/>
              <w:gridCol w:w="2148"/>
            </w:tblGrid>
            <w:tr w:rsidR="00ED60DD" w:rsidTr="00ED60D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tcPr>
                <w:p w:rsidR="00ED60DD" w:rsidRDefault="00DA7A67">
                  <w:r>
                    <w:t>Ukupna pasiva</w:t>
                  </w:r>
                </w:p>
              </w:tc>
              <w:tc>
                <w:tcPr>
                  <w:tcW w:w="2148" w:type="dxa"/>
                </w:tcPr>
                <w:p w:rsidR="00ED60DD" w:rsidRDefault="00ED60DD">
                  <w:pPr>
                    <w:tabs>
                      <w:tab w:val="decimal" w:pos="1445"/>
                    </w:tabs>
                    <w:cnfStyle w:val="010000000000" w:firstRow="0" w:lastRow="1" w:firstColumn="0" w:lastColumn="0" w:oddVBand="0" w:evenVBand="0" w:oddHBand="0" w:evenHBand="0" w:firstRowFirstColumn="0" w:firstRowLastColumn="0" w:lastRowFirstColumn="0" w:lastRowLastColumn="0"/>
                  </w:pPr>
                </w:p>
              </w:tc>
            </w:tr>
          </w:tbl>
          <w:p w:rsidR="00ED60DD" w:rsidRDefault="00ED60DD"/>
        </w:tc>
      </w:tr>
    </w:tbl>
    <w:p w:rsidR="00ED60DD" w:rsidRDefault="00DA7A67">
      <w:pPr>
        <w:pStyle w:val="naslov2"/>
      </w:pPr>
      <w:bookmarkStart w:id="15" w:name="_Toc491361776"/>
      <w:r>
        <w:t>Očekivana prodaja</w:t>
      </w:r>
      <w:bookmarkEnd w:id="15"/>
    </w:p>
    <w:sdt>
      <w:sdtPr>
        <w:rPr>
          <w:color w:val="4C483D" w:themeColor="text2"/>
          <w:sz w:val="20"/>
          <w:szCs w:val="20"/>
        </w:rPr>
        <w:id w:val="2028755536"/>
        <w:placeholder>
          <w:docPart w:val="67D4ADE26C784C92A9E7AD81908791FF"/>
        </w:placeholder>
        <w:temporary/>
        <w:showingPlcHdr/>
        <w15:appearance w15:val="hidden"/>
      </w:sdtPr>
      <w:sdtEndPr/>
      <w:sdtContent>
        <w:tbl>
          <w:tblPr>
            <w:tblStyle w:val="Tablicasavjeta"/>
            <w:tblW w:w="5014" w:type="pct"/>
            <w:shd w:val="clear" w:color="auto" w:fill="E4E3E2" w:themeFill="background2"/>
            <w:tblCellMar>
              <w:top w:w="0" w:type="dxa"/>
            </w:tblCellMar>
            <w:tblLook w:val="04A0" w:firstRow="1" w:lastRow="0" w:firstColumn="1" w:lastColumn="0" w:noHBand="0" w:noVBand="1"/>
          </w:tblPr>
          <w:tblGrid>
            <w:gridCol w:w="625"/>
            <w:gridCol w:w="8427"/>
          </w:tblGrid>
          <w:tr w:rsidR="00ED60DD">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ED60DD" w:rsidRDefault="00DA7A67">
                <w:pPr>
                  <w:pStyle w:val="Ikona"/>
                </w:pPr>
                <w:r>
                  <w:rPr>
                    <w:noProof/>
                  </w:rPr>
                  <mc:AlternateContent>
                    <mc:Choice Requires="wpg">
                      <w:drawing>
                        <wp:inline distT="0" distB="0" distL="0" distR="0" wp14:anchorId="0BA3CC11" wp14:editId="25D86731">
                          <wp:extent cx="228600" cy="228600"/>
                          <wp:effectExtent l="0" t="0" r="0" b="0"/>
                          <wp:docPr id="69" name="Grupa 19" descr="Ikona savjet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0" name="Elipsa 70"/>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71" name="Prostoručno 7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B803B1" id="Grupa 19" o:spid="_x0000_s1026" alt="Ikona savjet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">
                          <v:oval id="Elipsa 7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" fillcolor="#f24f4f [3204]" stroked="f" strokeweight="0">
                            <v:stroke joinstyle="miter"/>
                            <o:lock v:ext="edit" aspectratio="t"/>
                          </v:oval>
                          <v:shape id="Prostoručno 7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t>Ovi se podaci mogu prikazati u obliku grafikona ili tablice, po mjesecima, tromjesečjima ili godinama, da bi se pokazao očekivani porast prodaje i pripadajući trošak prodaje.</w:t>
                </w:r>
              </w:p>
            </w:tc>
          </w:tr>
        </w:tbl>
        <w:p w:rsidR="00ED60DD" w:rsidRDefault="004102A8"/>
      </w:sdtContent>
    </w:sdt>
    <w:p w:rsidR="00ED60DD" w:rsidRDefault="00DA7A67">
      <w:pPr>
        <w:pStyle w:val="naslov2"/>
      </w:pPr>
      <w:bookmarkStart w:id="16" w:name="_Toc491361777"/>
      <w:r>
        <w:t>Prijelazne točke</w:t>
      </w:r>
      <w:bookmarkEnd w:id="16"/>
    </w:p>
    <w:sdt>
      <w:sdtPr>
        <w:rPr>
          <w:color w:val="4C483D" w:themeColor="text2"/>
          <w:sz w:val="20"/>
          <w:szCs w:val="20"/>
        </w:rPr>
        <w:id w:val="-2079652407"/>
        <w:placeholder>
          <w:docPart w:val="67D4ADE26C784C92A9E7AD81908791FF"/>
        </w:placeholder>
        <w:temporary/>
        <w:showingPlcHdr/>
        <w15:appearance w15:val="hidden"/>
      </w:sdtPr>
      <w:sdtEndPr/>
      <w:sdtContent>
        <w:tbl>
          <w:tblPr>
            <w:tblStyle w:val="Tablicasavjeta"/>
            <w:tblW w:w="5014" w:type="pct"/>
            <w:shd w:val="clear" w:color="auto" w:fill="E4E3E2" w:themeFill="background2"/>
            <w:tblCellMar>
              <w:top w:w="0" w:type="dxa"/>
            </w:tblCellMar>
            <w:tblLook w:val="04A0" w:firstRow="1" w:lastRow="0" w:firstColumn="1" w:lastColumn="0" w:noHBand="0" w:noVBand="1"/>
          </w:tblPr>
          <w:tblGrid>
            <w:gridCol w:w="625"/>
            <w:gridCol w:w="8427"/>
          </w:tblGrid>
          <w:tr w:rsidR="00ED60DD">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ED60DD" w:rsidRDefault="00DA7A67">
                <w:pPr>
                  <w:pStyle w:val="Ikona"/>
                </w:pPr>
                <w:r>
                  <w:rPr>
                    <w:noProof/>
                  </w:rPr>
                  <mc:AlternateContent>
                    <mc:Choice Requires="wpg">
                      <w:drawing>
                        <wp:inline distT="0" distB="0" distL="0" distR="0" wp14:anchorId="79FB936C" wp14:editId="43538128">
                          <wp:extent cx="228600" cy="228600"/>
                          <wp:effectExtent l="0" t="0" r="0" b="0"/>
                          <wp:docPr id="97" name="Grupa 19" descr="Ikona savjet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04" name="Elipsa 104"/>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05" name="Prostoručno 10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BFDDB4" id="Grupa 19" o:spid="_x0000_s1026" alt="Ikona savjet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">
                          <v:oval id="Elipsa 10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" fillcolor="#f24f4f [3204]" stroked="f" strokeweight="0">
                            <v:stroke joinstyle="miter"/>
                            <o:lock v:ext="edit" aspectratio="t"/>
                          </v:oval>
                          <v:shape id="Prostoručno 10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t>Ovo je popis ciljeva kojima vaša tvrtka mora stremiti, prema datumima početka i završetka te prema proračunu. Može se prikazati i u obliku tablice ili grafikona.</w:t>
                </w:r>
              </w:p>
            </w:tc>
          </w:tr>
        </w:tbl>
        <w:p w:rsidR="00ED60DD" w:rsidRDefault="004102A8"/>
      </w:sdtContent>
    </w:sdt>
    <w:p w:rsidR="00ED60DD" w:rsidRDefault="00DA7A67">
      <w:pPr>
        <w:pStyle w:val="naslov2"/>
      </w:pPr>
      <w:bookmarkStart w:id="17" w:name="_Toc491361778"/>
      <w:r>
        <w:t>Analiza praga rentabilnosti</w:t>
      </w:r>
      <w:bookmarkEnd w:id="17"/>
    </w:p>
    <w:sdt>
      <w:sdtPr>
        <w:rPr>
          <w:color w:val="4C483D" w:themeColor="text2"/>
          <w:sz w:val="20"/>
          <w:szCs w:val="20"/>
        </w:rPr>
        <w:id w:val="716319608"/>
        <w:placeholder>
          <w:docPart w:val="67D4ADE26C784C92A9E7AD81908791FF"/>
        </w:placeholder>
        <w:temporary/>
        <w:showingPlcHdr/>
        <w15:appearance w15:val="hidden"/>
      </w:sdtPr>
      <w:sdtEndPr/>
      <w:sdtContent>
        <w:tbl>
          <w:tblPr>
            <w:tblStyle w:val="Tablicasavjeta"/>
            <w:tblW w:w="5014" w:type="pct"/>
            <w:shd w:val="clear" w:color="auto" w:fill="E4E3E2" w:themeFill="background2"/>
            <w:tblCellMar>
              <w:top w:w="0" w:type="dxa"/>
            </w:tblCellMar>
            <w:tblLook w:val="04A0" w:firstRow="1" w:lastRow="0" w:firstColumn="1" w:lastColumn="0" w:noHBand="0" w:noVBand="1"/>
          </w:tblPr>
          <w:tblGrid>
            <w:gridCol w:w="625"/>
            <w:gridCol w:w="8427"/>
          </w:tblGrid>
          <w:tr w:rsidR="00ED60DD">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ED60DD" w:rsidRDefault="00DA7A67">
                <w:pPr>
                  <w:pStyle w:val="Ikona"/>
                </w:pPr>
                <w:r>
                  <w:rPr>
                    <w:noProof/>
                  </w:rPr>
                  <mc:AlternateContent>
                    <mc:Choice Requires="wpg">
                      <w:drawing>
                        <wp:inline distT="0" distB="0" distL="0" distR="0" wp14:anchorId="758EBD29" wp14:editId="7FFBC1BB">
                          <wp:extent cx="228600" cy="228600"/>
                          <wp:effectExtent l="0" t="0" r="0" b="0"/>
                          <wp:docPr id="41" name="Grupa 19" descr="Ikona savjet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2" name="Elipsa 42"/>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3" name="Prostoručno 4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C0E8F1" id="Grupa 19" o:spid="_x0000_s1026" alt="Ikona savjet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">
                          <v:oval id="Elipsa 4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" fillcolor="#f24f4f [3204]" stroked="f" strokeweight="0">
                            <v:stroke joinstyle="miter"/>
                            <o:lock v:ext="edit" aspectratio="t"/>
                          </v:oval>
                          <v:shape id="Prostoručno 4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t>Ovaj odjeljak koristite za procjenu profitabilnosti svoje tvrtke. Možete izmjeriti koliko ste blizu praga rentabilnosti, kada su vam troškovi podmireni iznosom prodaje i nalazite se na rubu profitabilnosti.</w:t>
                </w:r>
              </w:p>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t>Analizom praga rentabilnosti možete doznati koja će vam količina prodaje biti potrebna da biste ostvarili dobit. Može je koristiti i kao orijentir prilikom određivanja cijena.</w:t>
                </w:r>
              </w:p>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t>Tri su osnovna načina na koja je moguće povećati dobit tvrtke: ostvarivanje veće prodaje, povećavanje cijena i/ili smanjivanje troškova. Sva tri načina utječu na poslovanje: ako povećate cijene, možda više nećete biti konkurentni, ako ostvarite veću prodaju, možda će vam biti potrebno dodatno osoblje za servisiranje te prodaje, što može povećati troškove. Smanjivanje fiksnih troškova koje tvrtka mora platiti svakog mjeseca imat će veći utjecaj na profitnu maržu nego promjena varijabilnih troškova.</w:t>
                </w:r>
              </w:p>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Fiksni troškovi:</w:t>
                </w:r>
                <w:r>
                  <w:t xml:space="preserve"> najamnina, osiguranje, plaće itd.</w:t>
                </w:r>
              </w:p>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Varijabilni troškovi:</w:t>
                </w:r>
                <w:r>
                  <w:t xml:space="preserve"> troškovi kupnje proizvoda, zaliha itd.</w:t>
                </w:r>
              </w:p>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Marža doprinosa:</w:t>
                </w:r>
                <w:r>
                  <w:t xml:space="preserve"> to je prodajna cijena umanjena za varijabilne troškove. Ona mjeri sredstva dostupna za plaćanje fiksnih troškova i ostvarivanje dobiti.</w:t>
                </w:r>
              </w:p>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Omjer marže doprinosa:</w:t>
                </w:r>
                <w:r>
                  <w:t xml:space="preserve"> to je iznos ukupne prodaje umanjen za varijabilne troškove podijeljen s ukupnom prodajom. On mjeri postotak svake prodajne kune za plaćanje fiksnih troškova i ostvarivanje dobiti.</w:t>
                </w:r>
              </w:p>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Prag rentabilnosti:</w:t>
                </w:r>
                <w:r>
                  <w:t xml:space="preserve"> to je iznos uz koji je ukupna prodaja jednaka ukupnim troškovima. On predstavlja minimalan prodajni iznos koji morate dostići prije no što počnete ostvarivati dobit.</w:t>
                </w:r>
              </w:p>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Prag rentabilnosti u jedinicama:</w:t>
                </w:r>
                <w:r>
                  <w:t xml:space="preserve"> za tvrtke na koje se to može primijeniti, to je ukupni iznos fiksnih troškova podijeljen s jediničnom prodajnom cijenom umanjen za varijabilne troškove po jedinici. On upućuje na to koliko jedinica morate prodati prije no što počnete ostvarivati dobit.</w:t>
                </w:r>
              </w:p>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Prag rentabilnosti u kunama:</w:t>
                </w:r>
                <w:r>
                  <w:t xml:space="preserve"> to je ukupan iznos fiksnih troškova podijeljen omjerom margine doprinosa. To je način izračunavanja minimalnog prodajnog iznosa koji morate dostići prije no što počnete ostvarivati dobit.</w:t>
                </w:r>
              </w:p>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rPr>
                    <w:b/>
                    <w:bCs/>
                  </w:rPr>
                  <w:t xml:space="preserve">Napomena: </w:t>
                </w:r>
                <w:r w:rsidRPr="008456CC">
                  <w:rPr>
                    <w:bCs/>
                  </w:rPr>
                  <w:t>ako je prodajni iznos manji od praga rentabilnosti, tvrtka gubi novac.</w:t>
                </w:r>
              </w:p>
            </w:tc>
          </w:tr>
        </w:tbl>
        <w:p w:rsidR="00ED60DD" w:rsidRDefault="004102A8"/>
      </w:sdtContent>
    </w:sdt>
    <w:p w:rsidR="00ED60DD" w:rsidRDefault="00DA7A67">
      <w:pPr>
        <w:pStyle w:val="naslov2"/>
      </w:pPr>
      <w:bookmarkStart w:id="18" w:name="_Toc491361779"/>
      <w:r>
        <w:t>Razni dokumenti</w:t>
      </w:r>
      <w:bookmarkEnd w:id="18"/>
    </w:p>
    <w:sdt>
      <w:sdtPr>
        <w:rPr>
          <w:color w:val="4C483D" w:themeColor="text2"/>
          <w:sz w:val="20"/>
          <w:szCs w:val="20"/>
        </w:rPr>
        <w:id w:val="2121636146"/>
        <w:placeholder>
          <w:docPart w:val="67D4ADE26C784C92A9E7AD81908791FF"/>
        </w:placeholder>
        <w:temporary/>
        <w:showingPlcHdr/>
        <w15:appearance w15:val="hidden"/>
      </w:sdtPr>
      <w:sdtEndPr/>
      <w:sdtContent>
        <w:tbl>
          <w:tblPr>
            <w:tblStyle w:val="Tablicasavjeta"/>
            <w:tblW w:w="5014" w:type="pct"/>
            <w:shd w:val="clear" w:color="auto" w:fill="E4E3E2" w:themeFill="background2"/>
            <w:tblCellMar>
              <w:top w:w="0" w:type="dxa"/>
            </w:tblCellMar>
            <w:tblLook w:val="04A0" w:firstRow="1" w:lastRow="0" w:firstColumn="1" w:lastColumn="0" w:noHBand="0" w:noVBand="1"/>
          </w:tblPr>
          <w:tblGrid>
            <w:gridCol w:w="625"/>
            <w:gridCol w:w="8427"/>
          </w:tblGrid>
          <w:tr w:rsidR="00ED60DD">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ED60DD" w:rsidRDefault="00DA7A67">
                <w:pPr>
                  <w:pStyle w:val="Ikona"/>
                </w:pPr>
                <w:r>
                  <w:rPr>
                    <w:noProof/>
                  </w:rPr>
                  <mc:AlternateContent>
                    <mc:Choice Requires="wpg">
                      <w:drawing>
                        <wp:inline distT="0" distB="0" distL="0" distR="0">
                          <wp:extent cx="228600" cy="228600"/>
                          <wp:effectExtent l="0" t="0" r="0" b="0"/>
                          <wp:docPr id="109" name="Grupa 19" descr="Ikona savjet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0" name="Elipsa 110"/>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11" name="Prostoručno 11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D1C6CA" id="Grupa 19" o:spid="_x0000_s1026" alt="Ikona savjet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">
                          <v:oval id="Elipsa 11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" fillcolor="#f24f4f [3204]" stroked="f" strokeweight="0">
                            <v:stroke joinstyle="miter"/>
                            <o:lock v:ext="edit" aspectratio="t"/>
                          </v:oval>
                          <v:shape id="Prostoručno 11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ED60DD" w:rsidRDefault="00DA7A67">
                <w:pPr>
                  <w:pStyle w:val="Tekstsavjeta"/>
                  <w:cnfStyle w:val="000000000000" w:firstRow="0" w:lastRow="0" w:firstColumn="0" w:lastColumn="0" w:oddVBand="0" w:evenVBand="0" w:oddHBand="0" w:evenHBand="0" w:firstRowFirstColumn="0" w:firstRowLastColumn="0" w:lastRowFirstColumn="0" w:lastRowLastColumn="0"/>
                </w:pPr>
                <w:r>
                  <w:t>Da biste potkrijepili izjave koje ste naveli u poslovnom planu, možda ćete u dodatku morati priložiti neke ili sve dokumente navedene u nastavku:</w:t>
                </w:r>
              </w:p>
              <w:p w:rsidR="00ED60DD" w:rsidRDefault="00DA7A67">
                <w:pPr>
                  <w:pStyle w:val="Tekstsavjeta"/>
                  <w:numPr>
                    <w:ilvl w:val="0"/>
                    <w:numId w:val="2"/>
                  </w:numPr>
                  <w:cnfStyle w:val="000000000000" w:firstRow="0" w:lastRow="0" w:firstColumn="0" w:lastColumn="0" w:oddVBand="0" w:evenVBand="0" w:oddHBand="0" w:evenHBand="0" w:firstRowFirstColumn="0" w:firstRowLastColumn="0" w:lastRowFirstColumn="0" w:lastRowLastColumn="0"/>
                </w:pPr>
                <w:r>
                  <w:t>Osobni životopisi</w:t>
                </w:r>
              </w:p>
              <w:p w:rsidR="00ED60DD" w:rsidRDefault="00DA7A67">
                <w:pPr>
                  <w:pStyle w:val="Tekstsavjeta"/>
                  <w:numPr>
                    <w:ilvl w:val="0"/>
                    <w:numId w:val="2"/>
                  </w:numPr>
                  <w:cnfStyle w:val="000000000000" w:firstRow="0" w:lastRow="0" w:firstColumn="0" w:lastColumn="0" w:oddVBand="0" w:evenVBand="0" w:oddHBand="0" w:evenHBand="0" w:firstRowFirstColumn="0" w:firstRowLastColumn="0" w:lastRowFirstColumn="0" w:lastRowLastColumn="0"/>
                </w:pPr>
                <w:r>
                  <w:t>Osobni financijski izvodi</w:t>
                </w:r>
              </w:p>
              <w:p w:rsidR="00ED60DD" w:rsidRDefault="00DA7A67">
                <w:pPr>
                  <w:pStyle w:val="Tekstsavjeta"/>
                  <w:numPr>
                    <w:ilvl w:val="0"/>
                    <w:numId w:val="2"/>
                  </w:numPr>
                  <w:cnfStyle w:val="000000000000" w:firstRow="0" w:lastRow="0" w:firstColumn="0" w:lastColumn="0" w:oddVBand="0" w:evenVBand="0" w:oddHBand="0" w:evenHBand="0" w:firstRowFirstColumn="0" w:firstRowLastColumn="0" w:lastRowFirstColumn="0" w:lastRowLastColumn="0"/>
                </w:pPr>
                <w:r>
                  <w:t>Kreditna izvješća, poslovna i osobna</w:t>
                </w:r>
              </w:p>
              <w:p w:rsidR="00ED60DD" w:rsidRDefault="00DA7A67">
                <w:pPr>
                  <w:pStyle w:val="Tekstsavjeta"/>
                  <w:numPr>
                    <w:ilvl w:val="0"/>
                    <w:numId w:val="2"/>
                  </w:numPr>
                  <w:cnfStyle w:val="000000000000" w:firstRow="0" w:lastRow="0" w:firstColumn="0" w:lastColumn="0" w:oddVBand="0" w:evenVBand="0" w:oddHBand="0" w:evenHBand="0" w:firstRowFirstColumn="0" w:firstRowLastColumn="0" w:lastRowFirstColumn="0" w:lastRowLastColumn="0"/>
                </w:pPr>
                <w:r>
                  <w:t>Kopije ugovora o najmu</w:t>
                </w:r>
              </w:p>
              <w:p w:rsidR="00ED60DD" w:rsidRDefault="00DA7A67">
                <w:pPr>
                  <w:pStyle w:val="Tekstsavjeta"/>
                  <w:numPr>
                    <w:ilvl w:val="0"/>
                    <w:numId w:val="2"/>
                  </w:numPr>
                  <w:cnfStyle w:val="000000000000" w:firstRow="0" w:lastRow="0" w:firstColumn="0" w:lastColumn="0" w:oddVBand="0" w:evenVBand="0" w:oddHBand="0" w:evenHBand="0" w:firstRowFirstColumn="0" w:firstRowLastColumn="0" w:lastRowFirstColumn="0" w:lastRowLastColumn="0"/>
                </w:pPr>
                <w:r>
                  <w:t>Pismo preporuke</w:t>
                </w:r>
              </w:p>
              <w:p w:rsidR="00ED60DD" w:rsidRDefault="00DA7A67">
                <w:pPr>
                  <w:pStyle w:val="Tekstsavjeta"/>
                  <w:numPr>
                    <w:ilvl w:val="0"/>
                    <w:numId w:val="2"/>
                  </w:numPr>
                  <w:cnfStyle w:val="000000000000" w:firstRow="0" w:lastRow="0" w:firstColumn="0" w:lastColumn="0" w:oddVBand="0" w:evenVBand="0" w:oddHBand="0" w:evenHBand="0" w:firstRowFirstColumn="0" w:firstRowLastColumn="0" w:lastRowFirstColumn="0" w:lastRowLastColumn="0"/>
                </w:pPr>
                <w:r>
                  <w:t>Ugovori</w:t>
                </w:r>
              </w:p>
              <w:p w:rsidR="00ED60DD" w:rsidRDefault="00DA7A67">
                <w:pPr>
                  <w:pStyle w:val="Tekstsavjeta"/>
                  <w:numPr>
                    <w:ilvl w:val="0"/>
                    <w:numId w:val="2"/>
                  </w:numPr>
                  <w:cnfStyle w:val="000000000000" w:firstRow="0" w:lastRow="0" w:firstColumn="0" w:lastColumn="0" w:oddVBand="0" w:evenVBand="0" w:oddHBand="0" w:evenHBand="0" w:firstRowFirstColumn="0" w:firstRowLastColumn="0" w:lastRowFirstColumn="0" w:lastRowLastColumn="0"/>
                </w:pPr>
                <w:r>
                  <w:t>Pravni dokumenti</w:t>
                </w:r>
              </w:p>
              <w:p w:rsidR="00ED60DD" w:rsidRDefault="00DA7A67">
                <w:pPr>
                  <w:pStyle w:val="Tekstsavjeta"/>
                  <w:numPr>
                    <w:ilvl w:val="0"/>
                    <w:numId w:val="2"/>
                  </w:numPr>
                  <w:cnfStyle w:val="000000000000" w:firstRow="0" w:lastRow="0" w:firstColumn="0" w:lastColumn="0" w:oddVBand="0" w:evenVBand="0" w:oddHBand="0" w:evenHBand="0" w:firstRowFirstColumn="0" w:firstRowLastColumn="0" w:lastRowFirstColumn="0" w:lastRowLastColumn="0"/>
                </w:pPr>
                <w:r>
                  <w:t>Osobni i poslovni povrati poreza</w:t>
                </w:r>
              </w:p>
              <w:p w:rsidR="00ED60DD" w:rsidRDefault="00DA7A67">
                <w:pPr>
                  <w:pStyle w:val="Tekstsavjeta"/>
                  <w:numPr>
                    <w:ilvl w:val="0"/>
                    <w:numId w:val="2"/>
                  </w:numPr>
                  <w:cnfStyle w:val="000000000000" w:firstRow="0" w:lastRow="0" w:firstColumn="0" w:lastColumn="0" w:oddVBand="0" w:evenVBand="0" w:oddHBand="0" w:evenHBand="0" w:firstRowFirstColumn="0" w:firstRowLastColumn="0" w:lastRowFirstColumn="0" w:lastRowLastColumn="0"/>
                </w:pPr>
                <w:r>
                  <w:t>Razni relevantni dokumenti.</w:t>
                </w:r>
              </w:p>
              <w:p w:rsidR="00ED60DD" w:rsidRDefault="00DA7A67">
                <w:pPr>
                  <w:pStyle w:val="Tekstsavjeta"/>
                  <w:numPr>
                    <w:ilvl w:val="0"/>
                    <w:numId w:val="2"/>
                  </w:numPr>
                  <w:cnfStyle w:val="000000000000" w:firstRow="0" w:lastRow="0" w:firstColumn="0" w:lastColumn="0" w:oddVBand="0" w:evenVBand="0" w:oddHBand="0" w:evenHBand="0" w:firstRowFirstColumn="0" w:firstRowLastColumn="0" w:lastRowFirstColumn="0" w:lastRowLastColumn="0"/>
                </w:pPr>
                <w:r>
                  <w:t>Fotografije</w:t>
                </w:r>
              </w:p>
            </w:tc>
          </w:tr>
        </w:tbl>
        <w:p w:rsidR="00ED60DD" w:rsidRDefault="004102A8"/>
      </w:sdtContent>
    </w:sdt>
    <w:sectPr w:rsidR="00ED60DD" w:rsidSect="00FE1C03">
      <w:footerReference w:type="default" r:id="rId16"/>
      <w:pgSz w:w="11907" w:h="16839" w:code="9"/>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2D8" w:rsidRDefault="00D662D8">
      <w:pPr>
        <w:spacing w:after="0" w:line="240" w:lineRule="auto"/>
      </w:pPr>
      <w:r>
        <w:separator/>
      </w:r>
    </w:p>
  </w:endnote>
  <w:endnote w:type="continuationSeparator" w:id="0">
    <w:p w:rsidR="00D662D8" w:rsidRDefault="00D66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2D8" w:rsidRDefault="004102A8">
    <w:pPr>
      <w:pStyle w:val="podnoje"/>
    </w:pPr>
    <w:sdt>
      <w:sdtPr>
        <w:alias w:val="Naslov"/>
        <w:tag w:val=""/>
        <w:id w:val="280004402"/>
        <w:placeholder>
          <w:docPart w:val="BF703827219F4D9CA10BBC51046B78C1"/>
        </w:placeholder>
        <w:dataBinding w:prefixMappings="xmlns:ns0='http://purl.org/dc/elements/1.1/' xmlns:ns1='http://schemas.openxmlformats.org/package/2006/metadata/core-properties' " w:xpath="/ns1:coreProperties[1]/ns0:title[1]" w:storeItemID="{6C3C8BC8-F283-45AE-878A-BAB7291924A1}"/>
        <w:text/>
      </w:sdtPr>
      <w:sdtEndPr/>
      <w:sdtContent>
        <w:r>
          <w:t>Plan rada Županijskog stručnog vijeća školskih knjižničara Varaždinske županije</w:t>
        </w:r>
      </w:sdtContent>
    </w:sdt>
    <w:r w:rsidR="00D662D8">
      <w:t xml:space="preserve"> - </w:t>
    </w:r>
    <w:sdt>
      <w:sdtPr>
        <w:alias w:val="Datum"/>
        <w:tag w:val=""/>
        <w:id w:val="-1976370188"/>
        <w:placeholder>
          <w:docPart w:val="D70447C32CEE40A384BC0C1D80CA7D75"/>
        </w:placeholder>
        <w:dataBinding w:prefixMappings="xmlns:ns0='http://schemas.microsoft.com/office/2006/coverPageProps' " w:xpath="/ns0:CoverPageProperties[1]/ns0:PublishDate[1]" w:storeItemID="{55AF091B-3C7A-41E3-B477-F2FDAA23CFDA}"/>
        <w:date w:fullDate="2017-08-24T00:00:00Z">
          <w:dateFormat w:val="MMMM yyyy"/>
          <w:lid w:val="hr-HR"/>
          <w:storeMappedDataAs w:val="dateTime"/>
          <w:calendar w:val="gregorian"/>
        </w:date>
      </w:sdtPr>
      <w:sdtEndPr/>
      <w:sdtContent>
        <w:r w:rsidR="003D7C97">
          <w:t>kolovoza 2017</w:t>
        </w:r>
      </w:sdtContent>
    </w:sdt>
    <w:r w:rsidR="00D662D8">
      <w:ptab w:relativeTo="margin" w:alignment="right" w:leader="none"/>
    </w:r>
    <w:r w:rsidR="00D662D8">
      <w:fldChar w:fldCharType="begin"/>
    </w:r>
    <w:r w:rsidR="00D662D8">
      <w:instrText>PAGE   \* MERGEFORMAT</w:instrText>
    </w:r>
    <w:r w:rsidR="00D662D8">
      <w:fldChar w:fldCharType="separate"/>
    </w:r>
    <w:r>
      <w:rPr>
        <w:noProof/>
      </w:rPr>
      <w:t>5</w:t>
    </w:r>
    <w:r w:rsidR="00D662D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2D8" w:rsidRDefault="00D662D8">
      <w:pPr>
        <w:spacing w:after="0" w:line="240" w:lineRule="auto"/>
      </w:pPr>
      <w:r>
        <w:separator/>
      </w:r>
    </w:p>
  </w:footnote>
  <w:footnote w:type="continuationSeparator" w:id="0">
    <w:p w:rsidR="00D662D8" w:rsidRDefault="00D662D8">
      <w:pPr>
        <w:spacing w:after="0" w:line="240" w:lineRule="auto"/>
      </w:pPr>
      <w:r>
        <w:continuationSeparator/>
      </w:r>
    </w:p>
  </w:footnote>
  <w:footnote w:id="1">
    <w:p w:rsidR="00010519" w:rsidRDefault="00010519">
      <w:pPr>
        <w:pStyle w:val="Tekstfusnote"/>
      </w:pPr>
      <w:r>
        <w:rPr>
          <w:rStyle w:val="Referencafusnote"/>
        </w:rPr>
        <w:footnoteRef/>
      </w:r>
      <w:r>
        <w:t xml:space="preserve"> Vidjeti sa savjetnicom (radionica + dnevnica + putni</w:t>
      </w:r>
      <w:r w:rsidR="00CE29CD">
        <w:t xml:space="preserve"> ili autorski ugovor + putni, dade se možda i podijeliti na 3 savjetnice)</w:t>
      </w:r>
    </w:p>
  </w:footnote>
  <w:footnote w:id="2">
    <w:p w:rsidR="00AC43BC" w:rsidRDefault="00AC43BC">
      <w:pPr>
        <w:pStyle w:val="Tekstfusnote"/>
      </w:pPr>
      <w:r>
        <w:rPr>
          <w:rStyle w:val="Referencafusnote"/>
        </w:rPr>
        <w:footnoteRef/>
      </w:r>
      <w:r>
        <w:t xml:space="preserve"> Putni troškovi za predavače koji su mentori i savjetnici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15FB"/>
    <w:multiLevelType w:val="hybridMultilevel"/>
    <w:tmpl w:val="31E8E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53A47"/>
    <w:multiLevelType w:val="hybridMultilevel"/>
    <w:tmpl w:val="F73EC1F8"/>
    <w:lvl w:ilvl="0" w:tplc="BB5AE4DA">
      <w:start w:val="1"/>
      <w:numFmt w:val="upperRoman"/>
      <w:pStyle w:val="Sadraj1"/>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575162"/>
    <w:multiLevelType w:val="hybridMultilevel"/>
    <w:tmpl w:val="E43666BE"/>
    <w:lvl w:ilvl="0" w:tplc="9B4AE6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34CD0"/>
    <w:multiLevelType w:val="hybridMultilevel"/>
    <w:tmpl w:val="29482838"/>
    <w:lvl w:ilvl="0" w:tplc="9B4AE6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20F01ED"/>
    <w:multiLevelType w:val="hybridMultilevel"/>
    <w:tmpl w:val="8D4043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E56C24"/>
    <w:multiLevelType w:val="hybridMultilevel"/>
    <w:tmpl w:val="C8B68AA6"/>
    <w:lvl w:ilvl="0" w:tplc="7FFA4152">
      <w:start w:val="1"/>
      <w:numFmt w:val="upperRoman"/>
      <w:pStyle w:val="sadraj10"/>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A32943"/>
    <w:multiLevelType w:val="hybridMultilevel"/>
    <w:tmpl w:val="B3B4737E"/>
    <w:lvl w:ilvl="0" w:tplc="A81A89C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32A5A3A"/>
    <w:multiLevelType w:val="hybridMultilevel"/>
    <w:tmpl w:val="4EC6612E"/>
    <w:lvl w:ilvl="0" w:tplc="9B4AE63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5"/>
  </w:num>
  <w:num w:numId="6">
    <w:abstractNumId w:val="2"/>
  </w:num>
  <w:num w:numId="7">
    <w:abstractNumId w:val="9"/>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2D8"/>
    <w:rsid w:val="00010519"/>
    <w:rsid w:val="000326CF"/>
    <w:rsid w:val="000A26B6"/>
    <w:rsid w:val="00107966"/>
    <w:rsid w:val="00107D24"/>
    <w:rsid w:val="001B21C2"/>
    <w:rsid w:val="002D4FED"/>
    <w:rsid w:val="003C41FE"/>
    <w:rsid w:val="003D7C97"/>
    <w:rsid w:val="004102A8"/>
    <w:rsid w:val="00484277"/>
    <w:rsid w:val="004F0051"/>
    <w:rsid w:val="00581445"/>
    <w:rsid w:val="00654089"/>
    <w:rsid w:val="006A3642"/>
    <w:rsid w:val="006C28C7"/>
    <w:rsid w:val="007F7A73"/>
    <w:rsid w:val="008456CC"/>
    <w:rsid w:val="008E2AE7"/>
    <w:rsid w:val="009910AC"/>
    <w:rsid w:val="009C632C"/>
    <w:rsid w:val="009C6A50"/>
    <w:rsid w:val="00A532EE"/>
    <w:rsid w:val="00AB6D33"/>
    <w:rsid w:val="00AC43BC"/>
    <w:rsid w:val="00B67886"/>
    <w:rsid w:val="00B710FF"/>
    <w:rsid w:val="00B937AC"/>
    <w:rsid w:val="00B94F1C"/>
    <w:rsid w:val="00BF448B"/>
    <w:rsid w:val="00CC2AB5"/>
    <w:rsid w:val="00CE09D2"/>
    <w:rsid w:val="00CE29CD"/>
    <w:rsid w:val="00D662D8"/>
    <w:rsid w:val="00DA7A67"/>
    <w:rsid w:val="00E55516"/>
    <w:rsid w:val="00E81540"/>
    <w:rsid w:val="00EC335D"/>
    <w:rsid w:val="00ED60DD"/>
    <w:rsid w:val="00EF2D1B"/>
    <w:rsid w:val="00F01CEA"/>
    <w:rsid w:val="00FE1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15:docId w15:val="{8923AB66-E0AE-49C3-B6ED-D3422BE7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C483D" w:themeColor="text2"/>
        <w:lang w:val="hr-HR" w:eastAsia="hr-HR"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2D4FED"/>
    <w:pPr>
      <w:keepNext/>
      <w:keepLines/>
      <w:spacing w:before="240" w:after="0"/>
      <w:outlineLvl w:val="0"/>
    </w:pPr>
    <w:rPr>
      <w:rFonts w:asciiTheme="majorHAnsi" w:eastAsiaTheme="majorEastAsia" w:hAnsiTheme="majorHAnsi" w:cstheme="majorBidi"/>
      <w:color w:val="DF1010"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aslov10">
    <w:name w:val="naslov 1"/>
    <w:basedOn w:val="Normal"/>
    <w:next w:val="Normal"/>
    <w:link w:val="Znaknaslova1"/>
    <w:uiPriority w:val="9"/>
    <w:qFormat/>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customStyle="1" w:styleId="naslov2">
    <w:name w:val="naslov 2"/>
    <w:basedOn w:val="Normal"/>
    <w:next w:val="Normal"/>
    <w:link w:val="Znaknaslova2"/>
    <w:uiPriority w:val="9"/>
    <w:unhideWhenUsed/>
    <w:qFormat/>
    <w:pPr>
      <w:keepNext/>
      <w:keepLines/>
      <w:spacing w:before="120" w:after="120" w:line="240" w:lineRule="auto"/>
      <w:outlineLvl w:val="1"/>
    </w:pPr>
    <w:rPr>
      <w:b/>
      <w:bCs/>
      <w:sz w:val="26"/>
      <w:szCs w:val="26"/>
    </w:rPr>
  </w:style>
  <w:style w:type="paragraph" w:customStyle="1" w:styleId="naslov3">
    <w:name w:val="naslov 3"/>
    <w:basedOn w:val="Normal"/>
    <w:next w:val="Normal"/>
    <w:link w:val="Znaknaslova3"/>
    <w:uiPriority w:val="9"/>
    <w:unhideWhenUsed/>
    <w:qFormat/>
    <w:pPr>
      <w:keepNext/>
      <w:keepLines/>
      <w:spacing w:before="40" w:after="0"/>
      <w:outlineLvl w:val="2"/>
    </w:pPr>
    <w:rPr>
      <w:b/>
      <w:bCs/>
      <w:i/>
      <w:iCs/>
      <w:sz w:val="24"/>
      <w:szCs w:val="24"/>
    </w:rPr>
  </w:style>
  <w:style w:type="paragraph" w:customStyle="1" w:styleId="naslov4">
    <w:name w:val="naslov 4"/>
    <w:basedOn w:val="Normal"/>
    <w:next w:val="Normal"/>
    <w:link w:val="Znaknaslova4"/>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paragraph" w:customStyle="1" w:styleId="Logotip">
    <w:name w:val="Logotip"/>
    <w:basedOn w:val="Normal"/>
    <w:uiPriority w:val="99"/>
    <w:unhideWhenUsed/>
    <w:pPr>
      <w:spacing w:before="600"/>
    </w:pPr>
  </w:style>
  <w:style w:type="character" w:styleId="Tekstrezerviranogmjesta">
    <w:name w:val="Placeholder Text"/>
    <w:basedOn w:val="Zadanifontodlomka"/>
    <w:uiPriority w:val="99"/>
    <w:semiHidden/>
    <w:rPr>
      <w:color w:val="808080"/>
    </w:rPr>
  </w:style>
  <w:style w:type="paragraph" w:styleId="Naslov">
    <w:name w:val="Title"/>
    <w:basedOn w:val="Normal"/>
    <w:next w:val="Normal"/>
    <w:link w:val="NaslovChar"/>
    <w:uiPriority w:val="10"/>
    <w:qFormat/>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NaslovChar">
    <w:name w:val="Naslov Char"/>
    <w:basedOn w:val="Zadanifontodlomka"/>
    <w:link w:val="Naslov"/>
    <w:uiPriority w:val="10"/>
    <w:rPr>
      <w:rFonts w:asciiTheme="majorHAnsi" w:eastAsiaTheme="majorEastAsia" w:hAnsiTheme="majorHAnsi" w:cstheme="majorBidi"/>
      <w:color w:val="F24F4F" w:themeColor="accent1"/>
      <w:kern w:val="28"/>
      <w:sz w:val="96"/>
      <w:szCs w:val="96"/>
    </w:rPr>
  </w:style>
  <w:style w:type="paragraph" w:styleId="Podnaslov">
    <w:name w:val="Subtitle"/>
    <w:basedOn w:val="Normal"/>
    <w:next w:val="Normal"/>
    <w:link w:val="PodnaslovChar"/>
    <w:uiPriority w:val="11"/>
    <w:qFormat/>
    <w:pPr>
      <w:numPr>
        <w:ilvl w:val="1"/>
      </w:numPr>
      <w:spacing w:after="0" w:line="240" w:lineRule="auto"/>
    </w:pPr>
    <w:rPr>
      <w:sz w:val="32"/>
      <w:szCs w:val="32"/>
    </w:rPr>
  </w:style>
  <w:style w:type="character" w:customStyle="1" w:styleId="PodnaslovChar">
    <w:name w:val="Podnaslov Char"/>
    <w:basedOn w:val="Zadanifontodlomka"/>
    <w:link w:val="Podnaslov"/>
    <w:uiPriority w:val="11"/>
    <w:rPr>
      <w:sz w:val="32"/>
      <w:szCs w:val="32"/>
    </w:rPr>
  </w:style>
  <w:style w:type="paragraph" w:customStyle="1" w:styleId="Bezrazmaka">
    <w:name w:val="Bez razmaka"/>
    <w:uiPriority w:val="1"/>
    <w:qFormat/>
    <w:pPr>
      <w:spacing w:after="0" w:line="240" w:lineRule="auto"/>
    </w:pPr>
  </w:style>
  <w:style w:type="table" w:styleId="Reetkatablice">
    <w:name w:val="Table Grid"/>
    <w:basedOn w:val="Obinatablic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acizakontakt">
    <w:name w:val="Podaci za kontakt"/>
    <w:basedOn w:val="Bezrazmaka"/>
    <w:qFormat/>
    <w:rPr>
      <w:color w:val="FFFFFF" w:themeColor="background1"/>
      <w:sz w:val="22"/>
      <w:szCs w:val="22"/>
    </w:rPr>
  </w:style>
  <w:style w:type="paragraph" w:customStyle="1" w:styleId="Razmaktablice">
    <w:name w:val="Razmak tablice"/>
    <w:basedOn w:val="Bezrazmaka"/>
    <w:uiPriority w:val="99"/>
    <w:pPr>
      <w:spacing w:line="14" w:lineRule="exact"/>
    </w:pPr>
  </w:style>
  <w:style w:type="paragraph" w:customStyle="1" w:styleId="zaglavlje">
    <w:name w:val="zaglavlje"/>
    <w:basedOn w:val="Normal"/>
    <w:link w:val="Znakzaglavlja"/>
    <w:uiPriority w:val="99"/>
    <w:unhideWhenUsed/>
    <w:pPr>
      <w:tabs>
        <w:tab w:val="center" w:pos="4680"/>
        <w:tab w:val="right" w:pos="9360"/>
      </w:tabs>
      <w:spacing w:after="0" w:line="240" w:lineRule="auto"/>
    </w:pPr>
  </w:style>
  <w:style w:type="character" w:customStyle="1" w:styleId="Znakzaglavlja">
    <w:name w:val="Znak zaglavlja"/>
    <w:basedOn w:val="Zadanifontodlomka"/>
    <w:link w:val="zaglavlje"/>
    <w:uiPriority w:val="99"/>
  </w:style>
  <w:style w:type="paragraph" w:customStyle="1" w:styleId="podnoje">
    <w:name w:val="podnožje"/>
    <w:basedOn w:val="Normal"/>
    <w:link w:val="Znakpodnoja"/>
    <w:uiPriority w:val="99"/>
    <w:unhideWhenUsed/>
    <w:qFormat/>
    <w:pPr>
      <w:spacing w:after="0" w:line="240" w:lineRule="auto"/>
    </w:pPr>
    <w:rPr>
      <w:rFonts w:asciiTheme="majorHAnsi" w:eastAsiaTheme="majorEastAsia" w:hAnsiTheme="majorHAnsi" w:cstheme="majorBidi"/>
      <w:caps/>
      <w:color w:val="F24F4F" w:themeColor="accent1"/>
      <w:sz w:val="16"/>
      <w:szCs w:val="16"/>
    </w:rPr>
  </w:style>
  <w:style w:type="character" w:customStyle="1" w:styleId="Znakpodnoja">
    <w:name w:val="Znak podnožja"/>
    <w:basedOn w:val="Zadanifontodlomka"/>
    <w:link w:val="podnoje"/>
    <w:uiPriority w:val="99"/>
    <w:rPr>
      <w:rFonts w:asciiTheme="majorHAnsi" w:eastAsiaTheme="majorEastAsia" w:hAnsiTheme="majorHAnsi" w:cstheme="majorBidi"/>
      <w:caps/>
      <w:color w:val="F24F4F" w:themeColor="accent1"/>
      <w:sz w:val="16"/>
      <w:szCs w:val="16"/>
    </w:rPr>
  </w:style>
  <w:style w:type="character" w:customStyle="1" w:styleId="Znaknaslova1">
    <w:name w:val="Znak naslova 1"/>
    <w:basedOn w:val="Zadanifontodlomka"/>
    <w:link w:val="naslov10"/>
    <w:uiPriority w:val="9"/>
    <w:rPr>
      <w:rFonts w:asciiTheme="majorHAnsi" w:eastAsiaTheme="majorEastAsia" w:hAnsiTheme="majorHAnsi" w:cstheme="majorBidi"/>
      <w:color w:val="F24F4F" w:themeColor="accent1"/>
      <w:sz w:val="36"/>
      <w:szCs w:val="36"/>
    </w:rPr>
  </w:style>
  <w:style w:type="character" w:customStyle="1" w:styleId="Znaknaslova2">
    <w:name w:val="Znak naslova 2"/>
    <w:basedOn w:val="Zadanifontodlomka"/>
    <w:link w:val="naslov2"/>
    <w:uiPriority w:val="9"/>
    <w:rPr>
      <w:b/>
      <w:bCs/>
      <w:sz w:val="26"/>
      <w:szCs w:val="26"/>
    </w:rPr>
  </w:style>
  <w:style w:type="paragraph" w:customStyle="1" w:styleId="Naslovsadraja">
    <w:name w:val="Naslov sadržaja"/>
    <w:basedOn w:val="naslov10"/>
    <w:next w:val="Normal"/>
    <w:uiPriority w:val="39"/>
    <w:unhideWhenUsed/>
    <w:qFormat/>
    <w:pPr>
      <w:pBdr>
        <w:bottom w:val="none" w:sz="0" w:space="0" w:color="auto"/>
      </w:pBdr>
      <w:spacing w:after="400"/>
      <w:outlineLvl w:val="9"/>
    </w:pPr>
    <w:rPr>
      <w:color w:val="DF1010" w:themeColor="accent1" w:themeShade="BF"/>
      <w:sz w:val="72"/>
      <w:szCs w:val="72"/>
    </w:rPr>
  </w:style>
  <w:style w:type="paragraph" w:customStyle="1" w:styleId="sadraj10">
    <w:name w:val="sadržaj 1"/>
    <w:basedOn w:val="Normal"/>
    <w:next w:val="Normal"/>
    <w:autoRedefine/>
    <w:uiPriority w:val="39"/>
    <w:unhideWhenUsed/>
    <w:pPr>
      <w:numPr>
        <w:numId w:val="1"/>
      </w:numPr>
      <w:spacing w:after="140" w:line="240" w:lineRule="auto"/>
      <w:ind w:right="3240"/>
    </w:pPr>
    <w:rPr>
      <w:b/>
      <w:bCs/>
      <w:sz w:val="26"/>
      <w:szCs w:val="26"/>
    </w:rPr>
  </w:style>
  <w:style w:type="paragraph" w:customStyle="1" w:styleId="sadraj2">
    <w:name w:val="sadržaj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iperveza">
    <w:name w:val="Hyperlink"/>
    <w:basedOn w:val="Zadanifontodlomka"/>
    <w:uiPriority w:val="99"/>
    <w:unhideWhenUsed/>
    <w:rPr>
      <w:color w:val="4C483D" w:themeColor="hyperlink"/>
      <w:u w:val="single"/>
    </w:rPr>
  </w:style>
  <w:style w:type="character" w:customStyle="1" w:styleId="Znaknaslova3">
    <w:name w:val="Znak naslova 3"/>
    <w:basedOn w:val="Zadanifontodlomka"/>
    <w:link w:val="naslov3"/>
    <w:uiPriority w:val="9"/>
    <w:rPr>
      <w:b/>
      <w:bCs/>
      <w:i/>
      <w:iCs/>
      <w:sz w:val="24"/>
      <w:szCs w:val="24"/>
    </w:rPr>
  </w:style>
  <w:style w:type="paragraph" w:customStyle="1" w:styleId="Zamjenskilogotip">
    <w:name w:val="Zamjenski logotip"/>
    <w:basedOn w:val="Normal"/>
    <w:uiPriority w:val="99"/>
    <w:unhideWhenUsed/>
    <w:pPr>
      <w:spacing w:before="720" w:line="240" w:lineRule="auto"/>
      <w:ind w:left="720"/>
    </w:pPr>
  </w:style>
  <w:style w:type="paragraph" w:customStyle="1" w:styleId="Zamjenskopodnoje">
    <w:name w:val="Zamjensko podnožje"/>
    <w:basedOn w:val="Normal"/>
    <w:uiPriority w:val="99"/>
    <w:unhideWhenUsed/>
    <w:qFormat/>
    <w:pPr>
      <w:spacing w:after="0" w:line="240" w:lineRule="auto"/>
    </w:pPr>
    <w:rPr>
      <w:i/>
      <w:iCs/>
      <w:sz w:val="18"/>
      <w:szCs w:val="18"/>
    </w:rPr>
  </w:style>
  <w:style w:type="table" w:customStyle="1" w:styleId="Tablicasavjeta">
    <w:name w:val="Tablica savjeta"/>
    <w:basedOn w:val="Obinatablica"/>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ekstsavjeta">
    <w:name w:val="Tekst savjeta"/>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kona">
    <w:name w:val="Ikona"/>
    <w:basedOn w:val="Normal"/>
    <w:uiPriority w:val="99"/>
    <w:unhideWhenUsed/>
    <w:qFormat/>
    <w:pPr>
      <w:spacing w:before="160" w:after="160" w:line="240" w:lineRule="auto"/>
      <w:jc w:val="center"/>
    </w:pPr>
  </w:style>
  <w:style w:type="character" w:customStyle="1" w:styleId="Znaknaslova4">
    <w:name w:val="Znak naslova 4"/>
    <w:basedOn w:val="Zadanifontodlomka"/>
    <w:link w:val="naslov4"/>
    <w:uiPriority w:val="9"/>
    <w:semiHidden/>
    <w:rPr>
      <w:rFonts w:asciiTheme="majorHAnsi" w:eastAsiaTheme="majorEastAsia" w:hAnsiTheme="majorHAnsi" w:cstheme="majorBidi"/>
      <w:i/>
      <w:iCs/>
      <w:color w:val="DF1010" w:themeColor="accent1" w:themeShade="BF"/>
    </w:rPr>
  </w:style>
  <w:style w:type="table" w:customStyle="1" w:styleId="Financijskatablica">
    <w:name w:val="Financijska tablica"/>
    <w:basedOn w:val="Obinatablica"/>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customStyle="1" w:styleId="sadraj3">
    <w:name w:val="sadržaj 3"/>
    <w:basedOn w:val="Normal"/>
    <w:next w:val="Normal"/>
    <w:autoRedefine/>
    <w:uiPriority w:val="39"/>
    <w:semiHidden/>
    <w:unhideWhenUsed/>
    <w:pPr>
      <w:spacing w:after="100"/>
      <w:ind w:left="720" w:right="3240"/>
    </w:pPr>
  </w:style>
  <w:style w:type="paragraph" w:customStyle="1" w:styleId="sadraj4">
    <w:name w:val="sadržaj 4"/>
    <w:basedOn w:val="Normal"/>
    <w:next w:val="Normal"/>
    <w:autoRedefine/>
    <w:uiPriority w:val="39"/>
    <w:semiHidden/>
    <w:unhideWhenUsed/>
    <w:pPr>
      <w:spacing w:after="100"/>
      <w:ind w:left="720" w:right="3240"/>
    </w:pPr>
  </w:style>
  <w:style w:type="character" w:customStyle="1" w:styleId="Naslov1Char">
    <w:name w:val="Naslov 1 Char"/>
    <w:basedOn w:val="Zadanifontodlomka"/>
    <w:link w:val="Naslov1"/>
    <w:uiPriority w:val="9"/>
    <w:rsid w:val="002D4FED"/>
    <w:rPr>
      <w:rFonts w:asciiTheme="majorHAnsi" w:eastAsiaTheme="majorEastAsia" w:hAnsiTheme="majorHAnsi" w:cstheme="majorBidi"/>
      <w:color w:val="DF1010" w:themeColor="accent1" w:themeShade="BF"/>
      <w:sz w:val="32"/>
      <w:szCs w:val="32"/>
    </w:rPr>
  </w:style>
  <w:style w:type="paragraph" w:styleId="TOCNaslov">
    <w:name w:val="TOC Heading"/>
    <w:aliases w:val="Naslov bočne trake"/>
    <w:basedOn w:val="Naslov1"/>
    <w:next w:val="Normal"/>
    <w:uiPriority w:val="39"/>
    <w:unhideWhenUsed/>
    <w:qFormat/>
    <w:rsid w:val="002D4FED"/>
    <w:pPr>
      <w:spacing w:before="480" w:line="276" w:lineRule="auto"/>
      <w:outlineLvl w:val="9"/>
    </w:pPr>
    <w:rPr>
      <w:b/>
      <w:bCs/>
      <w:sz w:val="28"/>
      <w:szCs w:val="28"/>
    </w:rPr>
  </w:style>
  <w:style w:type="paragraph" w:styleId="Sadraj1">
    <w:name w:val="toc 1"/>
    <w:basedOn w:val="Normal"/>
    <w:next w:val="Normal"/>
    <w:autoRedefine/>
    <w:uiPriority w:val="39"/>
    <w:unhideWhenUsed/>
    <w:rsid w:val="000A26B6"/>
    <w:pPr>
      <w:numPr>
        <w:numId w:val="4"/>
      </w:numPr>
      <w:tabs>
        <w:tab w:val="right" w:leader="dot" w:pos="9346"/>
      </w:tabs>
      <w:spacing w:after="100" w:line="240" w:lineRule="auto"/>
      <w:ind w:left="720" w:right="1526"/>
    </w:pPr>
    <w:rPr>
      <w:b/>
      <w:sz w:val="26"/>
    </w:rPr>
  </w:style>
  <w:style w:type="paragraph" w:styleId="Sadraj20">
    <w:name w:val="toc 2"/>
    <w:basedOn w:val="Normal"/>
    <w:next w:val="Normal"/>
    <w:autoRedefine/>
    <w:uiPriority w:val="39"/>
    <w:unhideWhenUsed/>
    <w:rsid w:val="000A26B6"/>
    <w:pPr>
      <w:spacing w:after="100" w:line="240" w:lineRule="auto"/>
      <w:ind w:left="202" w:firstLine="850"/>
    </w:pPr>
    <w:rPr>
      <w:sz w:val="22"/>
    </w:rPr>
  </w:style>
  <w:style w:type="paragraph" w:styleId="Sadraj30">
    <w:name w:val="toc 3"/>
    <w:basedOn w:val="Normal"/>
    <w:next w:val="Normal"/>
    <w:autoRedefine/>
    <w:uiPriority w:val="39"/>
    <w:unhideWhenUsed/>
    <w:rsid w:val="002D4FED"/>
    <w:pPr>
      <w:spacing w:after="100"/>
      <w:ind w:left="400"/>
    </w:pPr>
  </w:style>
  <w:style w:type="paragraph" w:styleId="Zaglavlje0">
    <w:name w:val="header"/>
    <w:basedOn w:val="Normal"/>
    <w:link w:val="ZaglavljeChar"/>
    <w:uiPriority w:val="99"/>
    <w:unhideWhenUsed/>
    <w:rsid w:val="006A3642"/>
    <w:pPr>
      <w:tabs>
        <w:tab w:val="center" w:pos="4536"/>
        <w:tab w:val="right" w:pos="9072"/>
      </w:tabs>
      <w:spacing w:after="0" w:line="240" w:lineRule="auto"/>
    </w:pPr>
  </w:style>
  <w:style w:type="character" w:customStyle="1" w:styleId="ZaglavljeChar">
    <w:name w:val="Zaglavlje Char"/>
    <w:basedOn w:val="Zadanifontodlomka"/>
    <w:link w:val="Zaglavlje0"/>
    <w:uiPriority w:val="99"/>
    <w:rsid w:val="006A3642"/>
  </w:style>
  <w:style w:type="paragraph" w:styleId="Podnoje0">
    <w:name w:val="footer"/>
    <w:basedOn w:val="Normal"/>
    <w:link w:val="PodnojeChar"/>
    <w:unhideWhenUsed/>
    <w:qFormat/>
    <w:rsid w:val="00BF448B"/>
    <w:pPr>
      <w:tabs>
        <w:tab w:val="center" w:pos="4536"/>
        <w:tab w:val="right" w:pos="9072"/>
      </w:tabs>
      <w:spacing w:after="0" w:line="240" w:lineRule="auto"/>
    </w:pPr>
    <w:rPr>
      <w:rFonts w:asciiTheme="majorHAnsi" w:hAnsiTheme="majorHAnsi"/>
      <w:caps/>
      <w:color w:val="F24F4F" w:themeColor="accent1"/>
      <w:sz w:val="16"/>
    </w:rPr>
  </w:style>
  <w:style w:type="character" w:customStyle="1" w:styleId="PodnojeChar">
    <w:name w:val="Podnožje Char"/>
    <w:basedOn w:val="Zadanifontodlomka"/>
    <w:link w:val="Podnoje0"/>
    <w:rsid w:val="00BF448B"/>
    <w:rPr>
      <w:rFonts w:asciiTheme="majorHAnsi" w:hAnsiTheme="majorHAnsi"/>
      <w:caps/>
      <w:color w:val="F24F4F" w:themeColor="accent1"/>
      <w:sz w:val="16"/>
    </w:rPr>
  </w:style>
  <w:style w:type="paragraph" w:customStyle="1" w:styleId="Naslov11">
    <w:name w:val="Naslov1"/>
    <w:basedOn w:val="Normal"/>
    <w:next w:val="Normal"/>
    <w:link w:val="Znaknaslova"/>
    <w:uiPriority w:val="10"/>
    <w:qFormat/>
    <w:rsid w:val="00EC335D"/>
    <w:pPr>
      <w:spacing w:after="600" w:line="240" w:lineRule="auto"/>
      <w:contextualSpacing/>
    </w:pPr>
    <w:rPr>
      <w:rFonts w:asciiTheme="majorHAnsi" w:eastAsiaTheme="majorEastAsia" w:hAnsiTheme="majorHAnsi" w:cstheme="majorBidi"/>
      <w:color w:val="F24F4F" w:themeColor="accent1"/>
      <w:kern w:val="28"/>
      <w:sz w:val="96"/>
      <w:szCs w:val="96"/>
      <w:lang w:eastAsia="en-US"/>
    </w:rPr>
  </w:style>
  <w:style w:type="character" w:customStyle="1" w:styleId="Znaknaslova">
    <w:name w:val="Znak naslova"/>
    <w:basedOn w:val="Zadanifontodlomka"/>
    <w:link w:val="Naslov11"/>
    <w:uiPriority w:val="10"/>
    <w:rsid w:val="00EC335D"/>
    <w:rPr>
      <w:rFonts w:asciiTheme="majorHAnsi" w:eastAsiaTheme="majorEastAsia" w:hAnsiTheme="majorHAnsi" w:cstheme="majorBidi"/>
      <w:color w:val="F24F4F" w:themeColor="accent1"/>
      <w:kern w:val="28"/>
      <w:sz w:val="96"/>
      <w:szCs w:val="96"/>
      <w:lang w:eastAsia="en-US"/>
    </w:rPr>
  </w:style>
  <w:style w:type="paragraph" w:customStyle="1" w:styleId="Podnaslov1">
    <w:name w:val="Podnaslov1"/>
    <w:basedOn w:val="Normal"/>
    <w:next w:val="Normal"/>
    <w:link w:val="Znakpodnaslova"/>
    <w:uiPriority w:val="11"/>
    <w:qFormat/>
    <w:rsid w:val="00EC335D"/>
    <w:pPr>
      <w:numPr>
        <w:ilvl w:val="1"/>
      </w:numPr>
      <w:spacing w:after="0" w:line="240" w:lineRule="auto"/>
    </w:pPr>
    <w:rPr>
      <w:sz w:val="32"/>
      <w:szCs w:val="32"/>
      <w:lang w:eastAsia="en-US"/>
    </w:rPr>
  </w:style>
  <w:style w:type="character" w:customStyle="1" w:styleId="Znakpodnaslova">
    <w:name w:val="Znak podnaslova"/>
    <w:basedOn w:val="Zadanifontodlomka"/>
    <w:link w:val="Podnaslov1"/>
    <w:uiPriority w:val="11"/>
    <w:rsid w:val="00EC335D"/>
    <w:rPr>
      <w:sz w:val="32"/>
      <w:szCs w:val="32"/>
      <w:lang w:eastAsia="en-US"/>
    </w:rPr>
  </w:style>
  <w:style w:type="paragraph" w:styleId="Odlomakpopisa">
    <w:name w:val="List Paragraph"/>
    <w:basedOn w:val="Normal"/>
    <w:uiPriority w:val="34"/>
    <w:unhideWhenUsed/>
    <w:qFormat/>
    <w:rsid w:val="003D7C97"/>
    <w:pPr>
      <w:ind w:left="720"/>
      <w:contextualSpacing/>
    </w:pPr>
  </w:style>
  <w:style w:type="table" w:customStyle="1" w:styleId="Tablicareetke4-isticanje51">
    <w:name w:val="Tablica rešetke 4 - isticanje 51"/>
    <w:basedOn w:val="Obinatablica"/>
    <w:uiPriority w:val="49"/>
    <w:rsid w:val="00010519"/>
    <w:pPr>
      <w:spacing w:after="0" w:line="240" w:lineRule="auto"/>
    </w:pPr>
    <w:rPr>
      <w:rFonts w:eastAsiaTheme="minorHAnsi"/>
      <w:color w:val="auto"/>
      <w:sz w:val="22"/>
      <w:szCs w:val="22"/>
      <w:lang w:eastAsia="en-US"/>
    </w:r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color w:val="FFFFFF" w:themeColor="background1"/>
      </w:rPr>
      <w:tblPr/>
      <w:tcPr>
        <w:tcBorders>
          <w:top w:val="single" w:sz="4" w:space="0" w:color="A3648B" w:themeColor="accent5"/>
          <w:left w:val="single" w:sz="4" w:space="0" w:color="A3648B" w:themeColor="accent5"/>
          <w:bottom w:val="single" w:sz="4" w:space="0" w:color="A3648B" w:themeColor="accent5"/>
          <w:right w:val="single" w:sz="4" w:space="0" w:color="A3648B" w:themeColor="accent5"/>
          <w:insideH w:val="nil"/>
          <w:insideV w:val="nil"/>
        </w:tcBorders>
        <w:shd w:val="clear" w:color="auto" w:fill="A3648B" w:themeFill="accent5"/>
      </w:tcPr>
    </w:tblStylePr>
    <w:tblStylePr w:type="lastRow">
      <w:rPr>
        <w:b/>
        <w:bCs/>
      </w:rPr>
      <w:tblPr/>
      <w:tcPr>
        <w:tcBorders>
          <w:top w:val="double" w:sz="4" w:space="0" w:color="A3648B" w:themeColor="accent5"/>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paragraph" w:styleId="Tekstfusnote">
    <w:name w:val="footnote text"/>
    <w:basedOn w:val="Normal"/>
    <w:link w:val="TekstfusnoteChar"/>
    <w:uiPriority w:val="99"/>
    <w:semiHidden/>
    <w:unhideWhenUsed/>
    <w:rsid w:val="00010519"/>
    <w:pPr>
      <w:spacing w:after="0" w:line="240" w:lineRule="auto"/>
    </w:pPr>
  </w:style>
  <w:style w:type="character" w:customStyle="1" w:styleId="TekstfusnoteChar">
    <w:name w:val="Tekst fusnote Char"/>
    <w:basedOn w:val="Zadanifontodlomka"/>
    <w:link w:val="Tekstfusnote"/>
    <w:uiPriority w:val="99"/>
    <w:semiHidden/>
    <w:rsid w:val="00010519"/>
  </w:style>
  <w:style w:type="character" w:styleId="Referencafusnote">
    <w:name w:val="footnote reference"/>
    <w:basedOn w:val="Zadanifontodlomka"/>
    <w:uiPriority w:val="99"/>
    <w:semiHidden/>
    <w:unhideWhenUsed/>
    <w:rsid w:val="00010519"/>
    <w:rPr>
      <w:vertAlign w:val="superscript"/>
    </w:rPr>
  </w:style>
  <w:style w:type="character" w:customStyle="1" w:styleId="UnresolvedMention">
    <w:name w:val="Unresolved Mention"/>
    <w:basedOn w:val="Zadanifontodlomka"/>
    <w:uiPriority w:val="99"/>
    <w:semiHidden/>
    <w:unhideWhenUsed/>
    <w:rsid w:val="00AB6D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razenka.stancic@gmail.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razenka.stancic@skole.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hyperlink" Target="http://os-iksakcinskog-ivanec.skole.hr/"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njiznicax@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a&#382;enka\AppData\Roaming\Microsoft\Templates\Poslovni%20plan%20(crveni).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Radni_list_programa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hr-HR">
                <a:solidFill>
                  <a:schemeClr val="accent1"/>
                </a:solidFill>
                <a:latin typeface="+mj-lt"/>
              </a:rPr>
              <a:t>ŽSVŠKVŽŽ</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sr-Latn-RS"/>
        </a:p>
      </c:txPr>
    </c:title>
    <c:autoTitleDeleted val="0"/>
    <c:plotArea>
      <c:layout>
        <c:manualLayout>
          <c:layoutTarget val="inner"/>
          <c:xMode val="edge"/>
          <c:yMode val="edge"/>
          <c:x val="0.11905444511743725"/>
          <c:y val="0.26758355205599299"/>
          <c:w val="0.61241419341813053"/>
          <c:h val="0.61133333333333328"/>
        </c:manualLayout>
      </c:layout>
      <c:barChart>
        <c:barDir val="col"/>
        <c:grouping val="clustered"/>
        <c:varyColors val="0"/>
        <c:ser>
          <c:idx val="0"/>
          <c:order val="0"/>
          <c:tx>
            <c:strRef>
              <c:f>Sheet1!$B$1</c:f>
              <c:strCache>
                <c:ptCount val="1"/>
                <c:pt idx="0">
                  <c:v>OŠ</c:v>
                </c:pt>
              </c:strCache>
            </c:strRef>
          </c:tx>
          <c:spPr>
            <a:solidFill>
              <a:schemeClr val="accent1">
                <a:shade val="58000"/>
              </a:schemeClr>
            </a:solidFill>
            <a:ln>
              <a:noFill/>
            </a:ln>
            <a:effectLst/>
          </c:spPr>
          <c:invertIfNegative val="0"/>
          <c:cat>
            <c:strRef>
              <c:f>Sheet1!$A$2:$A$5</c:f>
              <c:strCache>
                <c:ptCount val="1"/>
                <c:pt idx="0">
                  <c:v>broj</c:v>
                </c:pt>
              </c:strCache>
            </c:strRef>
          </c:cat>
          <c:val>
            <c:numRef>
              <c:f>Sheet1!$B$2:$B$5</c:f>
              <c:numCache>
                <c:formatCode>General</c:formatCode>
                <c:ptCount val="4"/>
                <c:pt idx="0">
                  <c:v>36</c:v>
                </c:pt>
              </c:numCache>
            </c:numRef>
          </c:val>
          <c:extLst>
            <c:ext xmlns:c16="http://schemas.microsoft.com/office/drawing/2014/chart" uri="{C3380CC4-5D6E-409C-BE32-E72D297353CC}">
              <c16:uniqueId val="{00000000-701E-41AB-88AB-E04B7B7F3E09}"/>
            </c:ext>
          </c:extLst>
        </c:ser>
        <c:ser>
          <c:idx val="1"/>
          <c:order val="1"/>
          <c:tx>
            <c:strRef>
              <c:f>Sheet1!$C$1</c:f>
              <c:strCache>
                <c:ptCount val="1"/>
                <c:pt idx="0">
                  <c:v>SŠ</c:v>
                </c:pt>
              </c:strCache>
            </c:strRef>
          </c:tx>
          <c:spPr>
            <a:solidFill>
              <a:schemeClr val="accent1">
                <a:shade val="86000"/>
              </a:schemeClr>
            </a:solidFill>
            <a:ln>
              <a:noFill/>
            </a:ln>
            <a:effectLst/>
          </c:spPr>
          <c:invertIfNegative val="0"/>
          <c:cat>
            <c:strRef>
              <c:f>Sheet1!$A$2:$A$5</c:f>
              <c:strCache>
                <c:ptCount val="1"/>
                <c:pt idx="0">
                  <c:v>broj</c:v>
                </c:pt>
              </c:strCache>
            </c:strRef>
          </c:cat>
          <c:val>
            <c:numRef>
              <c:f>Sheet1!$C$2:$C$5</c:f>
              <c:numCache>
                <c:formatCode>General</c:formatCode>
                <c:ptCount val="4"/>
                <c:pt idx="0">
                  <c:v>14</c:v>
                </c:pt>
              </c:numCache>
            </c:numRef>
          </c:val>
          <c:extLst>
            <c:ext xmlns:c16="http://schemas.microsoft.com/office/drawing/2014/chart" uri="{C3380CC4-5D6E-409C-BE32-E72D297353CC}">
              <c16:uniqueId val="{00000001-701E-41AB-88AB-E04B7B7F3E09}"/>
            </c:ext>
          </c:extLst>
        </c:ser>
        <c:ser>
          <c:idx val="2"/>
          <c:order val="2"/>
          <c:tx>
            <c:strRef>
              <c:f>Sheet1!$D$1</c:f>
              <c:strCache>
                <c:ptCount val="1"/>
                <c:pt idx="0">
                  <c:v>Učenički dom</c:v>
                </c:pt>
              </c:strCache>
            </c:strRef>
          </c:tx>
          <c:spPr>
            <a:solidFill>
              <a:schemeClr val="accent1">
                <a:tint val="86000"/>
              </a:schemeClr>
            </a:solidFill>
            <a:ln>
              <a:noFill/>
            </a:ln>
            <a:effectLst/>
          </c:spPr>
          <c:invertIfNegative val="0"/>
          <c:cat>
            <c:strRef>
              <c:f>Sheet1!$A$2:$A$5</c:f>
              <c:strCache>
                <c:ptCount val="1"/>
                <c:pt idx="0">
                  <c:v>broj</c:v>
                </c:pt>
              </c:strCache>
            </c:strRef>
          </c:cat>
          <c:val>
            <c:numRef>
              <c:f>Sheet1!$D$2:$D$5</c:f>
              <c:numCache>
                <c:formatCode>General</c:formatCode>
                <c:ptCount val="4"/>
                <c:pt idx="0">
                  <c:v>1</c:v>
                </c:pt>
              </c:numCache>
            </c:numRef>
          </c:val>
          <c:extLst>
            <c:ext xmlns:c16="http://schemas.microsoft.com/office/drawing/2014/chart" uri="{C3380CC4-5D6E-409C-BE32-E72D297353CC}">
              <c16:uniqueId val="{00000002-701E-41AB-88AB-E04B7B7F3E09}"/>
            </c:ext>
          </c:extLst>
        </c:ser>
        <c:ser>
          <c:idx val="3"/>
          <c:order val="3"/>
          <c:tx>
            <c:strRef>
              <c:f>Sheet1!$E$1</c:f>
              <c:strCache>
                <c:ptCount val="1"/>
                <c:pt idx="0">
                  <c:v>Centar T. Špoljar</c:v>
                </c:pt>
              </c:strCache>
            </c:strRef>
          </c:tx>
          <c:spPr>
            <a:solidFill>
              <a:schemeClr val="accent1">
                <a:tint val="58000"/>
              </a:schemeClr>
            </a:solidFill>
            <a:ln>
              <a:noFill/>
            </a:ln>
            <a:effectLst/>
          </c:spPr>
          <c:invertIfNegative val="0"/>
          <c:cat>
            <c:strRef>
              <c:f>Sheet1!$A$2:$A$5</c:f>
              <c:strCache>
                <c:ptCount val="1"/>
                <c:pt idx="0">
                  <c:v>broj</c:v>
                </c:pt>
              </c:strCache>
            </c:strRef>
          </c:cat>
          <c:val>
            <c:numRef>
              <c:f>Sheet1!$E$2:$E$5</c:f>
              <c:numCache>
                <c:formatCode>General</c:formatCode>
                <c:ptCount val="4"/>
                <c:pt idx="0">
                  <c:v>1</c:v>
                </c:pt>
              </c:numCache>
            </c:numRef>
          </c:val>
          <c:extLst>
            <c:ext xmlns:c16="http://schemas.microsoft.com/office/drawing/2014/chart" uri="{C3380CC4-5D6E-409C-BE32-E72D297353CC}">
              <c16:uniqueId val="{00000000-AD74-4AEB-92E6-50C3166C6830}"/>
            </c:ext>
          </c:extLst>
        </c:ser>
        <c:dLbls>
          <c:showLegendKey val="0"/>
          <c:showVal val="0"/>
          <c:showCatName val="0"/>
          <c:showSerName val="0"/>
          <c:showPercent val="0"/>
          <c:showBubbleSize val="0"/>
        </c:dLbls>
        <c:gapWidth val="100"/>
        <c:axId val="85556368"/>
        <c:axId val="85556928"/>
      </c:barChart>
      <c:catAx>
        <c:axId val="8555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85556928"/>
        <c:crosses val="autoZero"/>
        <c:auto val="1"/>
        <c:lblAlgn val="ctr"/>
        <c:lblOffset val="100"/>
        <c:noMultiLvlLbl val="0"/>
      </c:catAx>
      <c:valAx>
        <c:axId val="85556928"/>
        <c:scaling>
          <c:orientation val="minMax"/>
        </c:scaling>
        <c:delete val="1"/>
        <c:axPos val="l"/>
        <c:majorGridlines>
          <c:spPr>
            <a:ln w="9525" cap="flat" cmpd="sng" algn="ctr">
              <a:solidFill>
                <a:schemeClr val="tx1">
                  <a:lumMod val="15000"/>
                  <a:lumOff val="85000"/>
                </a:schemeClr>
              </a:solidFill>
              <a:round/>
            </a:ln>
            <a:effectLst/>
          </c:spPr>
        </c:majorGridlines>
        <c:numFmt formatCode="#,##0\ &quot;kn&quot;" sourceLinked="0"/>
        <c:majorTickMark val="none"/>
        <c:minorTickMark val="none"/>
        <c:tickLblPos val="nextTo"/>
        <c:crossAx val="8555636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D4ADE26C784C92A9E7AD81908791FF"/>
        <w:category>
          <w:name w:val="Općenito"/>
          <w:gallery w:val="placeholder"/>
        </w:category>
        <w:types>
          <w:type w:val="bbPlcHdr"/>
        </w:types>
        <w:behaviors>
          <w:behavior w:val="content"/>
        </w:behaviors>
        <w:guid w:val="{9F494DF9-32C7-4E73-A953-7DE970A3842D}"/>
      </w:docPartPr>
      <w:docPartBody>
        <w:p w:rsidR="00A753B2" w:rsidRDefault="00A753B2">
          <w:pPr>
            <w:pStyle w:val="67D4ADE26C784C92A9E7AD81908791FF"/>
          </w:pPr>
          <w:r>
            <w:rPr>
              <w:rStyle w:val="Tekstrezerviranogmjesta"/>
            </w:rPr>
            <w:t>Kliknite ovdje da biste unijeli tekst.</w:t>
          </w:r>
        </w:p>
      </w:docPartBody>
    </w:docPart>
    <w:docPart>
      <w:docPartPr>
        <w:name w:val="BF703827219F4D9CA10BBC51046B78C1"/>
        <w:category>
          <w:name w:val="Općenito"/>
          <w:gallery w:val="placeholder"/>
        </w:category>
        <w:types>
          <w:type w:val="bbPlcHdr"/>
        </w:types>
        <w:behaviors>
          <w:behavior w:val="content"/>
        </w:behaviors>
        <w:guid w:val="{AD5B6053-C15C-42D3-86E4-51698665442F}"/>
      </w:docPartPr>
      <w:docPartBody>
        <w:p w:rsidR="00A753B2" w:rsidRDefault="00A753B2">
          <w:pPr>
            <w:pStyle w:val="BF703827219F4D9CA10BBC51046B78C1"/>
          </w:pPr>
          <w:r>
            <w:t>[naslov poslovnog plana]</w:t>
          </w:r>
        </w:p>
      </w:docPartBody>
    </w:docPart>
    <w:docPart>
      <w:docPartPr>
        <w:name w:val="D70447C32CEE40A384BC0C1D80CA7D75"/>
        <w:category>
          <w:name w:val="Općenito"/>
          <w:gallery w:val="placeholder"/>
        </w:category>
        <w:types>
          <w:type w:val="bbPlcHdr"/>
        </w:types>
        <w:behaviors>
          <w:behavior w:val="content"/>
        </w:behaviors>
        <w:guid w:val="{566724D2-0AA1-4D7C-A841-27CF066B7DE2}"/>
      </w:docPartPr>
      <w:docPartBody>
        <w:p w:rsidR="00A753B2" w:rsidRDefault="00A753B2">
          <w:pPr>
            <w:pStyle w:val="D70447C32CEE40A384BC0C1D80CA7D75"/>
          </w:pPr>
          <w:r>
            <w:t>[odaberite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B2"/>
    <w:rsid w:val="00A753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Pr>
      <w:color w:val="808080"/>
    </w:rPr>
  </w:style>
  <w:style w:type="paragraph" w:customStyle="1" w:styleId="67D4ADE26C784C92A9E7AD81908791FF">
    <w:name w:val="67D4ADE26C784C92A9E7AD81908791FF"/>
  </w:style>
  <w:style w:type="paragraph" w:customStyle="1" w:styleId="B01DBEDDE3F4430FA0B6477566EAABF4">
    <w:name w:val="B01DBEDDE3F4430FA0B6477566EAABF4"/>
  </w:style>
  <w:style w:type="paragraph" w:customStyle="1" w:styleId="1B4CA97073A64D9FA0739A18447C2484">
    <w:name w:val="1B4CA97073A64D9FA0739A18447C2484"/>
  </w:style>
  <w:style w:type="paragraph" w:customStyle="1" w:styleId="BF703827219F4D9CA10BBC51046B78C1">
    <w:name w:val="BF703827219F4D9CA10BBC51046B78C1"/>
  </w:style>
  <w:style w:type="paragraph" w:customStyle="1" w:styleId="D70447C32CEE40A384BC0C1D80CA7D75">
    <w:name w:val="D70447C32CEE40A384BC0C1D80CA7D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2017-08-24T00:00:00</PublishDate>
  <Abstract/>
  <CompanyAddress>Ladislava Šabana 17
42240 Ivanec</CompanyAddress>
  <CompanyPhone>042 781 330 (108)</CompanyPhone>
  <CompanyFax>091 887 4849</CompanyFax>
  <CompanyEmail>drazenka.stancic@skole.hr</CompanyEmail>
</CoverPageProperties>
</file>

<file path=customXml/item2.xml><?xml version="1.0" encoding="utf-8"?>
<?mso-contentType encoding="utf-8"?>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77ED2B4A-3E85-4934-AFE8-105F0649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Poslovni plan (crveni).dotx</Template>
  <TotalTime>141</TotalTime>
  <Pages>9</Pages>
  <Words>2192</Words>
  <Characters>12500</Characters>
  <Application>Microsoft Office Word</Application>
  <DocSecurity>0</DocSecurity>
  <Lines>104</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Plan rada Županijskog stručnog vijeća školskih knjižničara Varaždinske županije</vt:lpstr>
      <vt:lpstr/>
    </vt:vector>
  </TitlesOfParts>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rada Županijskog stručnog vijeća školskih knjižničara Varaždinske županije</dc:title>
  <dc:subject>Županijskog stručnog vijeća školskih knjižničara Varaždinske županije</dc:subject>
  <dc:creator>Draženka</dc:creator>
  <cp:keywords/>
  <dc:description/>
  <cp:lastModifiedBy>Adela Granic</cp:lastModifiedBy>
  <cp:revision>4</cp:revision>
  <dcterms:created xsi:type="dcterms:W3CDTF">2017-08-24T13:41:00Z</dcterms:created>
  <dcterms:modified xsi:type="dcterms:W3CDTF">2020-06-18T13:08:00Z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