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B1" w:rsidRDefault="00242DB1">
      <w:pPr>
        <w:rPr>
          <w:rFonts w:ascii="Times New Roman" w:hAnsi="Times New Roman" w:cs="Times New Roman"/>
          <w:b/>
          <w:sz w:val="28"/>
          <w:szCs w:val="28"/>
        </w:rPr>
      </w:pPr>
    </w:p>
    <w:p w:rsidR="00214359" w:rsidRPr="00242DB1" w:rsidRDefault="00214359">
      <w:pPr>
        <w:rPr>
          <w:rFonts w:ascii="Times New Roman" w:hAnsi="Times New Roman" w:cs="Times New Roman"/>
          <w:b/>
          <w:sz w:val="28"/>
          <w:szCs w:val="28"/>
        </w:rPr>
      </w:pPr>
      <w:r w:rsidRPr="00242DB1">
        <w:rPr>
          <w:rFonts w:ascii="Times New Roman" w:hAnsi="Times New Roman" w:cs="Times New Roman"/>
          <w:b/>
          <w:sz w:val="28"/>
          <w:szCs w:val="28"/>
        </w:rPr>
        <w:t>Naziv škole :</w:t>
      </w:r>
    </w:p>
    <w:p w:rsidR="00242DB1" w:rsidRPr="00242DB1" w:rsidRDefault="00242DB1" w:rsidP="00242DB1">
      <w:pPr>
        <w:rPr>
          <w:rFonts w:ascii="Times New Roman" w:hAnsi="Times New Roman" w:cs="Times New Roman"/>
          <w:b/>
          <w:sz w:val="28"/>
          <w:szCs w:val="28"/>
        </w:rPr>
      </w:pPr>
      <w:r w:rsidRPr="00242DB1">
        <w:rPr>
          <w:rFonts w:ascii="Times New Roman" w:hAnsi="Times New Roman" w:cs="Times New Roman"/>
          <w:b/>
          <w:sz w:val="28"/>
          <w:szCs w:val="28"/>
        </w:rPr>
        <w:t>Ime i prezime knjižničara: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Pr="00214359" w:rsidRDefault="00214359">
      <w:pPr>
        <w:rPr>
          <w:rFonts w:ascii="Times New Roman" w:hAnsi="Times New Roman" w:cs="Times New Roman"/>
          <w:b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Autori i autorsko pravo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42DB1" w:rsidRDefault="00214359" w:rsidP="00214359">
      <w:pPr>
        <w:rPr>
          <w:rFonts w:ascii="Times New Roman" w:hAnsi="Times New Roman" w:cs="Times New Roman"/>
          <w:b/>
          <w:sz w:val="28"/>
          <w:szCs w:val="28"/>
        </w:rPr>
      </w:pPr>
      <w:r w:rsidRPr="00242DB1">
        <w:rPr>
          <w:rFonts w:ascii="Times New Roman" w:hAnsi="Times New Roman" w:cs="Times New Roman"/>
          <w:b/>
          <w:sz w:val="28"/>
          <w:szCs w:val="28"/>
        </w:rPr>
        <w:t>Nadnevak održavanja nastavnoga sata:</w:t>
      </w:r>
    </w:p>
    <w:p w:rsidR="00EF2631" w:rsidRDefault="00EF2631" w:rsidP="00214359">
      <w:pPr>
        <w:rPr>
          <w:rFonts w:ascii="Times New Roman" w:hAnsi="Times New Roman" w:cs="Times New Roman"/>
          <w:sz w:val="24"/>
          <w:szCs w:val="24"/>
        </w:rPr>
      </w:pPr>
    </w:p>
    <w:p w:rsidR="00EF2631" w:rsidRDefault="00EF2631" w:rsidP="00214359">
      <w:pPr>
        <w:rPr>
          <w:rFonts w:ascii="Times New Roman" w:hAnsi="Times New Roman" w:cs="Times New Roman"/>
          <w:sz w:val="24"/>
          <w:szCs w:val="24"/>
        </w:rPr>
      </w:pPr>
    </w:p>
    <w:p w:rsidR="00EF2631" w:rsidRDefault="00EF2631" w:rsidP="00214359">
      <w:pPr>
        <w:rPr>
          <w:rFonts w:ascii="Times New Roman" w:hAnsi="Times New Roman" w:cs="Times New Roman"/>
          <w:sz w:val="24"/>
          <w:szCs w:val="24"/>
        </w:rPr>
      </w:pPr>
    </w:p>
    <w:p w:rsidR="00EF2631" w:rsidRDefault="00EF2631" w:rsidP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413"/>
        <w:gridCol w:w="123"/>
        <w:gridCol w:w="1720"/>
        <w:gridCol w:w="225"/>
        <w:gridCol w:w="2893"/>
        <w:gridCol w:w="1000"/>
        <w:gridCol w:w="3902"/>
      </w:tblGrid>
      <w:tr w:rsidR="001C5791" w:rsidTr="001C57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godina: 2016./2017.</w:t>
            </w:r>
          </w:p>
        </w:tc>
      </w:tr>
      <w:tr w:rsidR="00B5502A" w:rsidTr="00B5502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0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Ime i prezime knjižničara: 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0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Razredni odjel: 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EF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2DB1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2017.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0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  <w:r w:rsidR="0002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Knjižnično-informacijsko obrazovanje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EF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Autori i autorsko pravo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Knjižnični fond, biografija, autobiografija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Autorsko pravo, poštivanje autorskih prava, etički pristup informaciji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 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0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Kombinirani – obrada 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Korelacije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odgoj, g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>lazbena kultura,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kovna kultura</w:t>
            </w:r>
          </w:p>
        </w:tc>
      </w:tr>
      <w:tr w:rsidR="00B5502A" w:rsidTr="000E4CA2"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02135B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502A"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razgovor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demonstracija, objašnjavanje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rad na izvorima – informacijsko čitanje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aktivno slušanje, pisanje</w:t>
            </w:r>
          </w:p>
          <w:p w:rsidR="00B5502A" w:rsidRPr="000E4CA2" w:rsidRDefault="00B5502A" w:rsidP="00021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 oblici: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frontalni, grupni, individualni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knjižnična građa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proofErr w:type="spellEnd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(Power </w:t>
            </w:r>
            <w:proofErr w:type="spellStart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prezentacija)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animirani videoisječci</w:t>
            </w:r>
          </w:p>
          <w:p w:rsidR="00B5502A" w:rsidRPr="000E4CA2" w:rsidRDefault="00B5502A" w:rsidP="000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- mrežni alat </w:t>
            </w:r>
            <w:proofErr w:type="spellStart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pomagala: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računalo, LCD projektor i zvučnici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računalo, pametni telefoni, tablet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1C5791">
        <w:trPr>
          <w:trHeight w:val="5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Objasniti pojam autorstva i autorskog djela te objasniti zadaće i važnost poštivanja autorskog prava.</w:t>
            </w:r>
          </w:p>
        </w:tc>
      </w:tr>
      <w:tr w:rsidR="001C5791" w:rsidTr="00EF2631">
        <w:trPr>
          <w:trHeight w:val="983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Kognitivni ishodi učenja</w:t>
            </w:r>
            <w:r w:rsidR="00EF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(znanja):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>znaju i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791" w:rsidRPr="000E4CA2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prepoznati autorsko djelo i identificirati autora ili više njih</w:t>
            </w:r>
          </w:p>
          <w:p w:rsidR="00B5502A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objasniti važnost prepoznavanja koncepta autorstva i zaštite prava autora</w:t>
            </w:r>
          </w:p>
          <w:p w:rsidR="00923EE1" w:rsidRPr="000E4CA2" w:rsidRDefault="00923EE1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razvijati sposobnosti kritičkog mišljenja</w:t>
            </w:r>
          </w:p>
          <w:p w:rsidR="00B5502A" w:rsidRPr="000E4CA2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primijeniti saznanja o autorskom pravu u svakodnevnom životu</w:t>
            </w:r>
          </w:p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Afektivni ishodi učenja (vrijednosti i stavovi):</w:t>
            </w:r>
          </w:p>
          <w:p w:rsidR="00B5502A" w:rsidRPr="000E4CA2" w:rsidRDefault="00B5502A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razvijati sposobnosti usvajanja novih sadržaja, zaključivanja i povezivanja</w:t>
            </w:r>
          </w:p>
          <w:p w:rsidR="001C5791" w:rsidRDefault="00B5502A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z</w:t>
            </w:r>
            <w:r w:rsidR="001C5791" w:rsidRPr="000E4CA2">
              <w:t xml:space="preserve">astupati svoje stavove tijekom izvršavanja zadataka </w:t>
            </w:r>
          </w:p>
          <w:p w:rsidR="000E4CA2" w:rsidRPr="000E4CA2" w:rsidRDefault="000E4CA2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preispitati moralnu pozadinu zaštite autorskih prava i formirati stav o važnosti njegova poštivanja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Psihomotorički ishodi učenja (vještine i aktivnosti):</w:t>
            </w:r>
          </w:p>
          <w:p w:rsidR="001C5791" w:rsidRPr="000E4CA2" w:rsidRDefault="001C5791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informacijsko čitanje (kritičko čitanje s razumijevanjem - razvoj kompetencije učenja kako učiti</w:t>
            </w:r>
            <w:r w:rsidR="000E4CA2" w:rsidRPr="000E4CA2">
              <w:t>)</w:t>
            </w:r>
          </w:p>
          <w:p w:rsidR="000E4CA2" w:rsidRPr="000E4CA2" w:rsidRDefault="000E4CA2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upravljati nastavnim materijalima</w:t>
            </w:r>
          </w:p>
          <w:p w:rsidR="001C5791" w:rsidRPr="000E4CA2" w:rsidRDefault="001C5791" w:rsidP="000E4CA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E4CA2">
              <w:t>pisanje i spretnost u izražavanju - razvoj komunikacije na materinskom jeziku</w:t>
            </w:r>
          </w:p>
        </w:tc>
      </w:tr>
      <w:tr w:rsidR="001C5791" w:rsidTr="002873A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Default="001C5791" w:rsidP="00E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Tijek sata (artikulacija)</w:t>
            </w:r>
          </w:p>
          <w:p w:rsidR="00242DB1" w:rsidRPr="000E4CA2" w:rsidRDefault="00242DB1" w:rsidP="00EF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EF26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B1" w:rsidRPr="00242DB1" w:rsidRDefault="001C5791" w:rsidP="00242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UVODNI DIO: Motivacija, najava </w:t>
            </w:r>
            <w:r w:rsidR="00923EE1"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teme i ishoda učenja</w:t>
            </w: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42DB1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´</w:t>
            </w:r>
          </w:p>
        </w:tc>
      </w:tr>
      <w:tr w:rsidR="000E4CA2" w:rsidTr="00EF2631">
        <w:trPr>
          <w:trHeight w:val="889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1C5791" w:rsidRPr="000E4CA2" w:rsidRDefault="002232C5" w:rsidP="00EF2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1C5791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moći):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1C5791" w:rsidRPr="000E4CA2" w:rsidRDefault="001C5791" w:rsidP="00472BB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021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B7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knjižničarke</w:t>
            </w:r>
          </w:p>
        </w:tc>
      </w:tr>
      <w:tr w:rsidR="000E4CA2" w:rsidTr="00EF2631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Pr="000E4CA2" w:rsidRDefault="002232C5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Prisjetiti i objasniti pojmove copy, paste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B" w:rsidRDefault="0002135B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pažljivo slušaju uvodni dio sata, odzdravljaju i pripremaju se za rad.</w:t>
            </w:r>
          </w:p>
          <w:p w:rsidR="001A6949" w:rsidRDefault="001A694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 učenika naglas čitaju dva ponuđena scenarija. Ostali pažljivo slušaju, iznose svoja razmišljanja o </w:t>
            </w:r>
            <w:r w:rsidR="00075DF7">
              <w:rPr>
                <w:rFonts w:ascii="Times New Roman" w:hAnsi="Times New Roman" w:cs="Times New Roman"/>
                <w:sz w:val="24"/>
                <w:szCs w:val="24"/>
              </w:rPr>
              <w:t>pročitanome i diskutiraju o problematici na koju su u njima naišli.</w:t>
            </w:r>
          </w:p>
          <w:p w:rsidR="0002135B" w:rsidRDefault="00666547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se prisjećaju i povezuju pojmove s ranije stečenim znanjima, zaključuju i odgovaraju na postavljena pitanja.</w:t>
            </w:r>
          </w:p>
          <w:p w:rsidR="0002135B" w:rsidRDefault="0002135B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B" w:rsidRDefault="0002135B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B" w:rsidRPr="000E4CA2" w:rsidRDefault="0002135B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oblik</w:t>
            </w: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49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Čitanje,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2DFD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66547" w:rsidRDefault="00666547" w:rsidP="0066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oblik</w:t>
            </w:r>
          </w:p>
          <w:p w:rsidR="00666547" w:rsidRPr="000E4CA2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čitanje, zaključivanje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5B" w:rsidRDefault="0002135B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Pozdravljam učenike i 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>pozivam 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>dnju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EF2631">
              <w:rPr>
                <w:rFonts w:ascii="Times New Roman" w:hAnsi="Times New Roman" w:cs="Times New Roman"/>
                <w:sz w:val="24"/>
                <w:szCs w:val="24"/>
              </w:rPr>
              <w:t xml:space="preserve">ovom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nastavnom satu jer ćemo govoriti o jednoj njima bliskoj i vrlo zanimljivoj temi.</w:t>
            </w:r>
          </w:p>
          <w:p w:rsidR="00923EE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se jedan za drugim prikazuju dva scenarija. Prvi scenarij učenika stavlja u ulogu autora kojemu su ugrožena autorska prava.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>Drugi scenarij stavlja učenika u ulogu osobe koja krši tuđa autorska prava. Odabirem po jednog učenika koji će pročitati svaki od scenarija. Nakon pročitanoga, postavljam učenicima pitanja.</w:t>
            </w:r>
          </w:p>
          <w:p w:rsidR="00075DF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učenike mogu li objasniti na što se odnose opcije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(kopiraj)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paste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zalijepi) u informatičkom rječniku i kada ih najčešće koriste u školskoj knjižnici. Navodim učenike na povezivanje tih funkcija s problematikom autorstva nastalog djela i na taj način zajednički otkrivamo temu sata.</w:t>
            </w:r>
          </w:p>
          <w:p w:rsidR="00242DB1" w:rsidRPr="000E4CA2" w:rsidRDefault="00242D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Tr="002873A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F2631" w:rsidRDefault="00EF263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E1" w:rsidRPr="00242DB1" w:rsidRDefault="00923EE1" w:rsidP="00472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SREDIŠNJI DIO: Spoznava</w:t>
            </w:r>
            <w:r w:rsidR="002232C5"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nje novih nastavnih sadržaja, 20</w:t>
            </w: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´</w:t>
            </w:r>
          </w:p>
          <w:p w:rsidR="00923EE1" w:rsidRPr="000E4CA2" w:rsidRDefault="00923EE1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analiza ključnih pojmova, sinteza – zajedničko donošenje zaključaka, </w:t>
            </w:r>
            <w:r w:rsidR="002232C5"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42DB1">
              <w:rPr>
                <w:rFonts w:ascii="Times New Roman" w:hAnsi="Times New Roman" w:cs="Times New Roman"/>
                <w:b/>
                <w:sz w:val="28"/>
                <w:szCs w:val="28"/>
              </w:rPr>
              <w:t>´</w:t>
            </w:r>
          </w:p>
        </w:tc>
      </w:tr>
      <w:tr w:rsidR="000E4CA2" w:rsidTr="00EF2631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B7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</w:t>
            </w:r>
            <w:r w:rsidR="00B7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pomagala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EF2631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Definirati i objasniti pojmove autor, autorsko djelo i autorsko pravo te zaključiti u kojem su oni suodnosu.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Prepoznati duljinu trajanja autorskih prava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Zaključiti zašto je</w:t>
            </w:r>
            <w:r w:rsidR="00DF2C15">
              <w:rPr>
                <w:rFonts w:ascii="Times New Roman" w:hAnsi="Times New Roman" w:cs="Times New Roman"/>
                <w:sz w:val="24"/>
                <w:szCs w:val="24"/>
              </w:rPr>
              <w:t xml:space="preserve"> nužno pravilno korištenje 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rskih radova u obrazovanju, ali i za osobni razvoj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Samostalno procijeniti što je sve predmet autorskog prava i koje su karakteristike koje neko djelo čine jedinstvenim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 pažljivo slušaju i gledaju animirane videoisječke. Odgovarajući na pitanja objašnjavaju pojmove autorsko djelo i autorsko pravo.</w:t>
            </w: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slušaju, promatraju i iznose svoja razmišljanja i stavove o viđenom na slikokazu. Odgovaraju na pitanja iz kojih donose svoje vlastite zaključke.</w:t>
            </w:r>
          </w:p>
          <w:p w:rsidR="00916C8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izlaganje, odgovaraju na pitanja i objašnjavaju znaju li samostalno citirati izvore kojima se koriste u radu.</w:t>
            </w:r>
          </w:p>
          <w:p w:rsidR="003B53B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u manjim skupinama koriste računala, tablete i pametne telefone, dogovaraju se i odgovaraju na pitanja iz kviza što je, a što nije autorsko djelo</w:t>
            </w:r>
          </w:p>
          <w:p w:rsidR="0002135B" w:rsidRDefault="0002135B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021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B" w:rsidRPr="000E4CA2" w:rsidRDefault="003B53B1" w:rsidP="00021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u paru ili manjoj grupi pregledavaju knjige koje su im na klupi i identificiraju njihove autore. Zaključuju gdje se u knjizi najčešće nalaze podatci o odgovornosti.</w:t>
            </w:r>
            <w:r w:rsidR="00E375F2">
              <w:rPr>
                <w:rFonts w:ascii="Times New Roman" w:hAnsi="Times New Roman" w:cs="Times New Roman"/>
                <w:sz w:val="24"/>
                <w:szCs w:val="24"/>
              </w:rPr>
              <w:t xml:space="preserve"> Zajedno s knjižničarkom dolaze do zaključaka i promišljaju različite  varijacije autorstva koje omogućuje Zakon o autorskom pravu i srodnim pravima (koautorstvo i sl.).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Frontalni (čeoni ) oblik</w:t>
            </w: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razgovor, čitanje, zaključivanje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slušanje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, 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rješavanje zadataka,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rad u paru ili manjim skupinama, identificiranje, povezivanje, zaključivanje, razgovor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Slikokaz, animirani </w:t>
            </w:r>
            <w:r w:rsidR="00E4477A">
              <w:rPr>
                <w:rFonts w:ascii="Times New Roman" w:hAnsi="Times New Roman" w:cs="Times New Roman"/>
                <w:sz w:val="24"/>
                <w:szCs w:val="24"/>
              </w:rPr>
              <w:t>videoisječci (Što je autor, Što je autorsko djelo)</w:t>
            </w:r>
            <w:hyperlink r:id="rId5" w:history="1">
              <w:r w:rsidR="00FC7CB4" w:rsidRPr="00FC7C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Što je autor</w:t>
              </w:r>
            </w:hyperlink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animirani videoisječci,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LCD projektor, računalo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alat Kahoot,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LCD projektor, računalo, tablet i pametni telefoni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slikokazu čitam prikazanu definiciju pojma (autor/ica) definiranog u prethodnoj etapi i postupno dodajem širi obuhvat pojma te objašnjavam povezane pojmove </w:t>
            </w:r>
            <w:r w:rsidRPr="002232C5">
              <w:rPr>
                <w:rFonts w:ascii="Times New Roman" w:hAnsi="Times New Roman" w:cs="Times New Roman"/>
                <w:i/>
                <w:sz w:val="24"/>
                <w:szCs w:val="24"/>
              </w:rPr>
              <w:t>autorskog djela i autorskog prava.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Pokrećem jedan po jedan animirani videoisječak koji detaljnije objašnjava pojedini pojam.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slikokazu su najprije prikazane aktivnosti vezane uz kršenje autorskog prava, a potom aktivnosti koje su poželjne pri razvoju vlastitih ideja u skladu s autorskim pravima. Upitam učenike za etičku procjenu navedenih aktivnosti i pokrećem diskusiju pomoću koje zajednički dolazimo do zaključaka. Upitam učenike znaju li koliko je trajanje imovinskih i moralnih prava navodeći ih na točan odgovor.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Objašnjavam učenicima da korištenje tuđih autorskih djela uz pravilno navođenje podataka o autorstvu (citiranje) pokazuje poznavanje teme o kojoj se govori u nekom radu, proširuje vidike i potiče vlastitu kreativnost, ali i odaje počast autoru. Pitam ih jesu li dosada citirali, tj. navodili citate i znaju li gdje mogu pronaći upute za citiranje.</w:t>
            </w:r>
          </w:p>
          <w:p w:rsidR="00242DB1" w:rsidRDefault="00242D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Najavljujem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kviz u kojem će sami morati procijeniti što je, a što nije autorsko djelo i samim time predmet autorskoga prava. Dajem upute učenicima kako će se uključiti u igru putem svojih računala, tableta ili pametnih telefona koje su po dogovoru donijeli u školu. Prikazujem kviz i između pitanja im objašnjavam zašto neko djelo (odnosno, vrsta djela) je ili nije predmetom autorskoga prava.</w:t>
            </w:r>
          </w:p>
          <w:p w:rsidR="00242DB1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Zamolim učenike da prelistaju knjige koje im se nalaze na klupi i pokušaju samostalno zaključiti tko je autor i gdje se mogu pronaći podatci o osobama odgovornim za nastanak tih knjiga. Zajednički analiziramo svaku pojedinu knjigu (uzimajući u obzir razliku između znanstvenog i umjetničkog djela) te skupa dolazimo do zaključaka. Pojašnjavam razne varijante autorstva na koje nailazimo na ponuđenim primjerima, a koje prepoznaje Zakon o autorskom pravu i srodnim pravima (koautorstvo, pseudonim, prevoditelj) te druge uloge bitne za nastanak autorskog djela (priređivač, recenzent,  urednik).</w:t>
            </w:r>
          </w:p>
          <w:p w:rsidR="00242DB1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B1" w:rsidRPr="002232C5" w:rsidRDefault="00242DB1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81" w:rsidTr="002873A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16C81" w:rsidRPr="00242DB1" w:rsidRDefault="00916C81" w:rsidP="00242DB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ZAVRŠNI DIO: Vrjednovanje, najava daljnjeg plana </w:t>
            </w:r>
            <w:r w:rsidR="00242DB1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 w:rsidRPr="00242DB1">
              <w:rPr>
                <w:rFonts w:ascii="Times New Roman" w:hAnsi="Times New Roman" w:cs="Times New Roman"/>
                <w:b/>
                <w:sz w:val="24"/>
                <w:szCs w:val="24"/>
              </w:rPr>
              <w:t>´</w:t>
            </w:r>
          </w:p>
        </w:tc>
      </w:tr>
      <w:tr w:rsidR="000E4CA2" w:rsidTr="00EF2631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E375F2" w:rsidRDefault="000E4CA2" w:rsidP="00E3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EF2631">
        <w:trPr>
          <w:trHeight w:val="324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individualno ili u manjoj skupini </w:t>
            </w:r>
            <w:r w:rsidR="006E339F">
              <w:rPr>
                <w:rFonts w:ascii="Times New Roman" w:hAnsi="Times New Roman" w:cs="Times New Roman"/>
                <w:sz w:val="24"/>
                <w:szCs w:val="24"/>
              </w:rPr>
              <w:t>odgovaraju na 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prikazana na projektoru.</w:t>
            </w: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Pr="000E4CA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po svom nahođenju vrednuju nastavni sat i ocjenjuju koliko će im naučeno koristiti u budućem radu i obrazovanju.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razgovor, rješavanje zadataka, aktivno sluš</w:t>
            </w:r>
            <w:r w:rsidR="00B731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6E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slikokaz, LCD projetor, računala,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5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učenicima kviz u kojemu će ponoviti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 </w:t>
            </w: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zaključke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kojih smo došli tijekom nastavnoga sata. Prikazujem im kviz i između pitanja još jednom ponavljam ranije usvojene pojmove i zaključke. 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Evaluacija</w:t>
            </w:r>
            <w:r w:rsidR="00B7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Dijelim učenicima listiće i objašnajvam im na koji će ih način ispuniti. Zahvaljujem im na suradnji i još jednom pitam misle li da su danas naučili nešto korisno.</w:t>
            </w:r>
          </w:p>
          <w:p w:rsidR="00E375F2" w:rsidRPr="00E375F2" w:rsidRDefault="00E375F2" w:rsidP="00B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Zaliha</w:t>
            </w:r>
            <w:r w:rsidR="00B7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Ukoliko preostan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e vremena, puštam kratki film „Auto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čine svijet ljepšim“.</w:t>
            </w:r>
          </w:p>
        </w:tc>
      </w:tr>
    </w:tbl>
    <w:p w:rsidR="0002135B" w:rsidRDefault="0002135B">
      <w:pPr>
        <w:rPr>
          <w:rFonts w:ascii="Times New Roman" w:hAnsi="Times New Roman" w:cs="Times New Roman"/>
          <w:b/>
          <w:sz w:val="24"/>
          <w:szCs w:val="24"/>
        </w:rPr>
      </w:pPr>
    </w:p>
    <w:p w:rsidR="007F4F18" w:rsidRDefault="00E4477A">
      <w:pPr>
        <w:rPr>
          <w:rFonts w:ascii="Times New Roman" w:hAnsi="Times New Roman" w:cs="Times New Roman"/>
          <w:b/>
          <w:sz w:val="24"/>
          <w:szCs w:val="24"/>
        </w:rPr>
      </w:pPr>
      <w:r w:rsidRPr="00E4477A">
        <w:rPr>
          <w:rFonts w:ascii="Times New Roman" w:hAnsi="Times New Roman" w:cs="Times New Roman"/>
          <w:b/>
          <w:sz w:val="24"/>
          <w:szCs w:val="24"/>
        </w:rPr>
        <w:t>Izvori korišteni za pripremu nastavnog sata:</w:t>
      </w:r>
    </w:p>
    <w:p w:rsidR="00E4477A" w:rsidRDefault="00AF57FE" w:rsidP="00E4477A">
      <w:pPr>
        <w:pStyle w:val="ListParagraph"/>
        <w:numPr>
          <w:ilvl w:val="3"/>
          <w:numId w:val="2"/>
        </w:numPr>
      </w:pPr>
      <w:r>
        <w:t xml:space="preserve">Što je autor? Što je autorsko djelo?  URL </w:t>
      </w:r>
      <w:hyperlink r:id="rId6" w:history="1">
        <w:r w:rsidR="00E4477A" w:rsidRPr="009E63E0">
          <w:rPr>
            <w:rStyle w:val="Hyperlink"/>
          </w:rPr>
          <w:t>http://www.autori</w:t>
        </w:r>
        <w:r w:rsidR="00E4477A" w:rsidRPr="00FC7CB4">
          <w:rPr>
            <w:rStyle w:val="Hyperlink"/>
            <w:u w:val="none"/>
          </w:rPr>
          <w:t>.hr/autori/</w:t>
        </w:r>
      </w:hyperlink>
      <w:r w:rsidR="00E4477A">
        <w:t xml:space="preserve">  (16.1.2017.)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Autori čine svijet ljepšim. URL </w:t>
      </w:r>
      <w:hyperlink r:id="rId7" w:history="1">
        <w:r w:rsidRPr="009E63E0">
          <w:rPr>
            <w:rStyle w:val="Hyperlink"/>
          </w:rPr>
          <w:t>https://www.youtube.com/watch?v=XrhtCLjwEEY</w:t>
        </w:r>
      </w:hyperlink>
      <w:r>
        <w:t xml:space="preserve">  (16.1.2017.)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Henneberg, Ivan. 2001. </w:t>
      </w:r>
      <w:r w:rsidRPr="00AF57FE">
        <w:rPr>
          <w:i/>
        </w:rPr>
        <w:t>Autorsko pravo</w:t>
      </w:r>
      <w:r>
        <w:t xml:space="preserve">. Informator. Zagreb. 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Horvat, Aleksandra; Živković, Danijela. 2009. </w:t>
      </w:r>
      <w:r w:rsidRPr="00AF57FE">
        <w:rPr>
          <w:i/>
        </w:rPr>
        <w:t>Knjižnice i autorsko pravo</w:t>
      </w:r>
      <w:r>
        <w:t>. Hrvatska sveučilišna naklada. Zagreb.</w:t>
      </w:r>
    </w:p>
    <w:p w:rsidR="00CE5173" w:rsidRDefault="00CE5173" w:rsidP="00CE5173">
      <w:pPr>
        <w:pStyle w:val="ListParagraph"/>
        <w:numPr>
          <w:ilvl w:val="3"/>
          <w:numId w:val="2"/>
        </w:numPr>
      </w:pPr>
      <w:r>
        <w:t xml:space="preserve">Piracy, it's a crime </w:t>
      </w:r>
      <w:hyperlink r:id="rId8" w:history="1">
        <w:r w:rsidRPr="009E63E0">
          <w:rPr>
            <w:rStyle w:val="Hyperlink"/>
          </w:rPr>
          <w:t>https://www.youtube.com/watch?v=TP8gmfQxfnI</w:t>
        </w:r>
      </w:hyperlink>
      <w:r>
        <w:t xml:space="preserve">  ((16.1.2017.)</w:t>
      </w:r>
    </w:p>
    <w:p w:rsidR="00AF57FE" w:rsidRDefault="00AF57FE" w:rsidP="00126BA1">
      <w:pPr>
        <w:pStyle w:val="ListParagraph"/>
        <w:numPr>
          <w:ilvl w:val="3"/>
          <w:numId w:val="2"/>
        </w:numPr>
      </w:pPr>
      <w:r>
        <w:t xml:space="preserve">Zakon o autorskim i srodnim pravima : pročišćeni tekst. URL </w:t>
      </w:r>
      <w:hyperlink r:id="rId9" w:history="1">
        <w:r w:rsidR="00126BA1" w:rsidRPr="009E63E0">
          <w:rPr>
            <w:rStyle w:val="Hyperlink"/>
          </w:rPr>
          <w:t>http://www.zakon.hr/z/106/Zakon-o-autorskom-pravu-i-srodnim-pravima</w:t>
        </w:r>
      </w:hyperlink>
      <w:r w:rsidR="00126BA1">
        <w:t xml:space="preserve">  (16.1.2017.)</w:t>
      </w: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knjiga za istraživački rad učenika:</w:t>
      </w:r>
    </w:p>
    <w:p w:rsidR="00407B29" w:rsidRDefault="00407B29" w:rsidP="00407B29">
      <w:pPr>
        <w:pStyle w:val="ListParagraph"/>
        <w:numPr>
          <w:ilvl w:val="3"/>
          <w:numId w:val="1"/>
        </w:numPr>
      </w:pPr>
      <w:r w:rsidRPr="00B21522">
        <w:rPr>
          <w:i/>
        </w:rPr>
        <w:t>Psihologija obrazovanja</w:t>
      </w:r>
      <w:r>
        <w:t xml:space="preserve">. 2003. IEP-Vern. Zagreb. </w:t>
      </w:r>
    </w:p>
    <w:p w:rsidR="00407B29" w:rsidRDefault="00407B29" w:rsidP="00407B29">
      <w:pPr>
        <w:pStyle w:val="ListParagraph"/>
        <w:numPr>
          <w:ilvl w:val="3"/>
          <w:numId w:val="1"/>
        </w:numPr>
      </w:pPr>
      <w:r w:rsidRPr="00B21522">
        <w:rPr>
          <w:i/>
        </w:rPr>
        <w:t>Hrvatska enciklopedija</w:t>
      </w:r>
      <w:r>
        <w:t>; Sv. 1. 1999. Leksikografski zavod M. Krleža. Zagreb</w:t>
      </w:r>
    </w:p>
    <w:p w:rsidR="00407B29" w:rsidRDefault="00B21522" w:rsidP="00407B29">
      <w:pPr>
        <w:pStyle w:val="ListParagraph"/>
        <w:numPr>
          <w:ilvl w:val="3"/>
          <w:numId w:val="1"/>
        </w:numPr>
      </w:pPr>
      <w:r>
        <w:t xml:space="preserve">Twain, </w:t>
      </w:r>
      <w:proofErr w:type="spellStart"/>
      <w:r>
        <w:t>Mark</w:t>
      </w:r>
      <w:proofErr w:type="spellEnd"/>
      <w:r>
        <w:t xml:space="preserve">. </w:t>
      </w:r>
      <w:r w:rsidRPr="00B21522">
        <w:rPr>
          <w:i/>
        </w:rPr>
        <w:t xml:space="preserve">Pustolovine </w:t>
      </w:r>
      <w:r w:rsidR="00242DB1">
        <w:rPr>
          <w:i/>
        </w:rPr>
        <w:t>T</w:t>
      </w:r>
      <w:r w:rsidRPr="00B21522">
        <w:rPr>
          <w:i/>
        </w:rPr>
        <w:t xml:space="preserve">oma </w:t>
      </w:r>
      <w:proofErr w:type="spellStart"/>
      <w:r w:rsidRPr="00B21522">
        <w:rPr>
          <w:i/>
        </w:rPr>
        <w:t>Sawyera</w:t>
      </w:r>
      <w:proofErr w:type="spellEnd"/>
      <w:r>
        <w:t>. 1997. Znanje. Zagreb.</w:t>
      </w:r>
    </w:p>
    <w:p w:rsidR="00B21522" w:rsidRDefault="00B21522" w:rsidP="00B21522"/>
    <w:p w:rsidR="00B21522" w:rsidRPr="00242DB1" w:rsidRDefault="00B21522" w:rsidP="00B21522">
      <w:pPr>
        <w:rPr>
          <w:rFonts w:ascii="Times New Roman" w:hAnsi="Times New Roman" w:cs="Times New Roman"/>
          <w:b/>
          <w:sz w:val="24"/>
          <w:szCs w:val="24"/>
        </w:rPr>
      </w:pPr>
      <w:r w:rsidRPr="00242DB1">
        <w:rPr>
          <w:rFonts w:ascii="Times New Roman" w:hAnsi="Times New Roman" w:cs="Times New Roman"/>
          <w:b/>
          <w:sz w:val="24"/>
          <w:szCs w:val="24"/>
        </w:rPr>
        <w:lastRenderedPageBreak/>
        <w:t>Kviz za ponavljanje</w:t>
      </w:r>
      <w:r w:rsidR="00242DB1">
        <w:rPr>
          <w:rFonts w:ascii="Times New Roman" w:hAnsi="Times New Roman" w:cs="Times New Roman"/>
          <w:b/>
          <w:sz w:val="24"/>
          <w:szCs w:val="24"/>
        </w:rPr>
        <w:t xml:space="preserve"> (ako ostane vremena, treba dobra isplanirati vrijeme)</w:t>
      </w:r>
      <w:r w:rsidRPr="00242DB1">
        <w:rPr>
          <w:rFonts w:ascii="Times New Roman" w:hAnsi="Times New Roman" w:cs="Times New Roman"/>
          <w:b/>
          <w:sz w:val="24"/>
          <w:szCs w:val="24"/>
        </w:rPr>
        <w:t>:</w:t>
      </w:r>
    </w:p>
    <w:p w:rsidR="00B21522" w:rsidRPr="00DF2C15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2C15">
        <w:rPr>
          <w:rFonts w:ascii="Times New Roman" w:hAnsi="Times New Roman" w:cs="Times New Roman"/>
          <w:sz w:val="24"/>
          <w:szCs w:val="24"/>
        </w:rPr>
        <w:t>Autor je: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2C15">
        <w:rPr>
          <w:rFonts w:ascii="Times New Roman" w:hAnsi="Times New Roman" w:cs="Times New Roman"/>
          <w:sz w:val="24"/>
          <w:szCs w:val="24"/>
        </w:rPr>
        <w:t>a) kreator jedinstvenog djela</w:t>
      </w:r>
    </w:p>
    <w:p w:rsidR="00B21522" w:rsidRDefault="00B21522" w:rsidP="00B21522">
      <w:pPr>
        <w:pStyle w:val="ListParagraph"/>
      </w:pPr>
      <w:r>
        <w:t xml:space="preserve">          </w:t>
      </w:r>
      <w:r>
        <w:tab/>
        <w:t xml:space="preserve">   b) kreator djela po izboru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 w:rsidRPr="00DF2C15">
        <w:rPr>
          <w:rFonts w:ascii="Times New Roman" w:hAnsi="Times New Roman" w:cs="Times New Roman"/>
          <w:sz w:val="24"/>
          <w:szCs w:val="24"/>
        </w:rPr>
        <w:t>2. Zakon štiti: a) samo originalna djela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svako djelo u koje je uložen trud ili novac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Autorsko djelo mora imati iznimnu umjetničku vrijednost? 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Računalni program je autorsko djelo?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Autorsko pravo vrijedi samo za života autora?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Kršenje autorskoga prava je: a) licenciranje i reprodukcija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b) plagiranje  i piratstvo</w:t>
      </w:r>
    </w:p>
    <w:p w:rsidR="0002135B" w:rsidRPr="00242DB1" w:rsidRDefault="00D32ABB" w:rsidP="00713D70">
      <w:pPr>
        <w:rPr>
          <w:rFonts w:ascii="Times New Roman" w:hAnsi="Times New Roman" w:cs="Times New Roman"/>
          <w:b/>
          <w:sz w:val="28"/>
          <w:szCs w:val="28"/>
        </w:rPr>
      </w:pPr>
      <w:r w:rsidRPr="00242DB1">
        <w:rPr>
          <w:rFonts w:ascii="Times New Roman" w:hAnsi="Times New Roman" w:cs="Times New Roman"/>
          <w:b/>
          <w:sz w:val="28"/>
          <w:szCs w:val="28"/>
        </w:rPr>
        <w:t xml:space="preserve">Listić za evaluaciju: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33"/>
        <w:gridCol w:w="3827"/>
        <w:gridCol w:w="6124"/>
      </w:tblGrid>
      <w:tr w:rsidR="00F66D02" w:rsidTr="00242DB1">
        <w:trPr>
          <w:trHeight w:val="2722"/>
        </w:trPr>
        <w:tc>
          <w:tcPr>
            <w:tcW w:w="4933" w:type="dxa"/>
          </w:tcPr>
          <w:p w:rsidR="00F66D02" w:rsidRDefault="0002135B" w:rsidP="00242DB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2DB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42DB1">
              <w:rPr>
                <w:rFonts w:ascii="Times New Roman" w:hAnsi="Times New Roman" w:cs="Times New Roman"/>
                <w:sz w:val="24"/>
                <w:szCs w:val="24"/>
              </w:rPr>
              <w:t>ako sam se osjećao na satu?</w:t>
            </w:r>
          </w:p>
        </w:tc>
        <w:tc>
          <w:tcPr>
            <w:tcW w:w="3827" w:type="dxa"/>
          </w:tcPr>
          <w:p w:rsidR="00F66D02" w:rsidRDefault="00242DB1" w:rsidP="00F66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Jesam li naučio nešto novo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24" w:type="dxa"/>
          </w:tcPr>
          <w:p w:rsidR="00D32ABB" w:rsidRDefault="00242DB1" w:rsidP="00242D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oću 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naučeno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primjenjivati u daljnjem radu i učenju?</w:t>
            </w:r>
          </w:p>
        </w:tc>
      </w:tr>
      <w:tr w:rsidR="00B21522" w:rsidTr="00242DB1">
        <w:trPr>
          <w:trHeight w:val="1727"/>
        </w:trPr>
        <w:tc>
          <w:tcPr>
            <w:tcW w:w="4933" w:type="dxa"/>
          </w:tcPr>
          <w:p w:rsidR="00B21522" w:rsidRDefault="00B21522" w:rsidP="0002135B"/>
        </w:tc>
        <w:tc>
          <w:tcPr>
            <w:tcW w:w="3827" w:type="dxa"/>
          </w:tcPr>
          <w:p w:rsidR="00B21522" w:rsidRDefault="00B21522" w:rsidP="00C6030F">
            <w:pPr>
              <w:jc w:val="center"/>
            </w:pPr>
          </w:p>
        </w:tc>
        <w:tc>
          <w:tcPr>
            <w:tcW w:w="6124" w:type="dxa"/>
          </w:tcPr>
          <w:p w:rsidR="00B21522" w:rsidRDefault="00B21522" w:rsidP="00C6030F">
            <w:pPr>
              <w:jc w:val="center"/>
            </w:pPr>
          </w:p>
        </w:tc>
      </w:tr>
    </w:tbl>
    <w:p w:rsidR="00B21522" w:rsidRPr="00E4477A" w:rsidRDefault="00B21522" w:rsidP="00242DB1"/>
    <w:sectPr w:rsidR="00B21522" w:rsidRPr="00E4477A" w:rsidSect="00214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F17"/>
    <w:multiLevelType w:val="hybridMultilevel"/>
    <w:tmpl w:val="9A56753A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972"/>
    <w:multiLevelType w:val="hybridMultilevel"/>
    <w:tmpl w:val="AC6E7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680"/>
    <w:multiLevelType w:val="hybridMultilevel"/>
    <w:tmpl w:val="1102FF12"/>
    <w:lvl w:ilvl="0" w:tplc="F790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631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3F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A12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E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6AEE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292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058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BC14E3"/>
    <w:multiLevelType w:val="hybridMultilevel"/>
    <w:tmpl w:val="ED160524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D27B2"/>
    <w:multiLevelType w:val="hybridMultilevel"/>
    <w:tmpl w:val="17103566"/>
    <w:lvl w:ilvl="0" w:tplc="F68A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A40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2E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2A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B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A668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2521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A6B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59"/>
    <w:rsid w:val="0002135B"/>
    <w:rsid w:val="00075DF7"/>
    <w:rsid w:val="000E4CA2"/>
    <w:rsid w:val="00126BA1"/>
    <w:rsid w:val="001A6949"/>
    <w:rsid w:val="001B6B20"/>
    <w:rsid w:val="001C5791"/>
    <w:rsid w:val="00214359"/>
    <w:rsid w:val="002232C5"/>
    <w:rsid w:val="00242DB1"/>
    <w:rsid w:val="002873A6"/>
    <w:rsid w:val="003B53B1"/>
    <w:rsid w:val="00407B29"/>
    <w:rsid w:val="00472BB3"/>
    <w:rsid w:val="00666547"/>
    <w:rsid w:val="006E339F"/>
    <w:rsid w:val="00712DFD"/>
    <w:rsid w:val="00713D70"/>
    <w:rsid w:val="007F4F18"/>
    <w:rsid w:val="00916C81"/>
    <w:rsid w:val="00923EE1"/>
    <w:rsid w:val="00AC001A"/>
    <w:rsid w:val="00AF57FE"/>
    <w:rsid w:val="00B21522"/>
    <w:rsid w:val="00B5502A"/>
    <w:rsid w:val="00B73177"/>
    <w:rsid w:val="00BF0BE7"/>
    <w:rsid w:val="00CD3633"/>
    <w:rsid w:val="00CE5173"/>
    <w:rsid w:val="00D32ABB"/>
    <w:rsid w:val="00DF2C15"/>
    <w:rsid w:val="00E375F2"/>
    <w:rsid w:val="00E4477A"/>
    <w:rsid w:val="00EF2631"/>
    <w:rsid w:val="00F66D02"/>
    <w:rsid w:val="00F77911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8871-EA37-45AF-A2D1-B03FCE25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447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8gmfQxf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htCLjwE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ri.hr/autor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tori.hr/autor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z/106/Zakon-o-autorskom-pravu-i-srodnim-pravi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Korisnik</cp:lastModifiedBy>
  <cp:revision>5</cp:revision>
  <dcterms:created xsi:type="dcterms:W3CDTF">2017-02-21T12:43:00Z</dcterms:created>
  <dcterms:modified xsi:type="dcterms:W3CDTF">2017-10-06T08:51:00Z</dcterms:modified>
</cp:coreProperties>
</file>