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82" w:rsidRDefault="00433882" w:rsidP="00433882">
      <w:pPr>
        <w:kinsoku w:val="0"/>
        <w:overflowPunct w:val="0"/>
        <w:textAlignment w:val="baseline"/>
        <w:rPr>
          <w:rFonts w:ascii="Georgia" w:eastAsiaTheme="minorEastAsia" w:hAnsi="Georgia"/>
          <w:b/>
          <w:bCs/>
          <w:kern w:val="24"/>
          <w:sz w:val="40"/>
          <w:szCs w:val="40"/>
        </w:rPr>
      </w:pPr>
      <w:r>
        <w:rPr>
          <w:rFonts w:ascii="Georgia" w:eastAsiaTheme="minorEastAsia" w:hAnsi="Georgia"/>
          <w:b/>
          <w:bCs/>
          <w:kern w:val="24"/>
          <w:sz w:val="40"/>
          <w:szCs w:val="40"/>
        </w:rPr>
        <w:t>Gimnazija Sesvete</w:t>
      </w:r>
    </w:p>
    <w:p w:rsidR="00433882" w:rsidRDefault="00433882" w:rsidP="00433882">
      <w:pPr>
        <w:kinsoku w:val="0"/>
        <w:overflowPunct w:val="0"/>
        <w:textAlignment w:val="baseline"/>
        <w:rPr>
          <w:rFonts w:ascii="Georgia" w:eastAsiaTheme="minorEastAsia" w:hAnsi="Georgia"/>
          <w:b/>
          <w:bCs/>
          <w:kern w:val="24"/>
          <w:sz w:val="40"/>
          <w:szCs w:val="40"/>
        </w:rPr>
      </w:pPr>
      <w:r w:rsidRPr="00433882">
        <w:rPr>
          <w:rFonts w:ascii="Georgia" w:eastAsiaTheme="minorEastAsia" w:hAnsi="Georgia"/>
          <w:b/>
          <w:bCs/>
          <w:kern w:val="24"/>
          <w:sz w:val="40"/>
          <w:szCs w:val="40"/>
        </w:rPr>
        <w:t>ZAVIČAJNA ZBIRKA ŠKOLE</w:t>
      </w:r>
    </w:p>
    <w:p w:rsidR="00433882" w:rsidRPr="00433882" w:rsidRDefault="00433882" w:rsidP="00433882">
      <w:pPr>
        <w:kinsoku w:val="0"/>
        <w:overflowPunct w:val="0"/>
        <w:textAlignment w:val="baseline"/>
        <w:rPr>
          <w:rFonts w:ascii="Georgia" w:eastAsiaTheme="minorEastAsia" w:hAnsi="Georgia"/>
          <w:b/>
          <w:bCs/>
          <w:kern w:val="24"/>
          <w:sz w:val="40"/>
          <w:szCs w:val="40"/>
        </w:rPr>
      </w:pPr>
    </w:p>
    <w:p w:rsidR="00433882" w:rsidRPr="00433882" w:rsidRDefault="00646242" w:rsidP="00D824F3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b/>
          <w:sz w:val="32"/>
          <w:szCs w:val="32"/>
        </w:rPr>
      </w:pPr>
      <w:r>
        <w:rPr>
          <w:rFonts w:ascii="Georgia" w:eastAsiaTheme="minorEastAsia" w:hAnsi="Georgia" w:cstheme="minorBidi"/>
          <w:b/>
          <w:bCs/>
          <w:kern w:val="24"/>
          <w:sz w:val="32"/>
          <w:szCs w:val="32"/>
        </w:rPr>
        <w:t xml:space="preserve">Sadržaj </w:t>
      </w:r>
      <w:r w:rsidR="00433882" w:rsidRPr="00433882">
        <w:rPr>
          <w:rFonts w:ascii="Georgia" w:eastAsiaTheme="minorEastAsia" w:hAnsi="Georgia" w:cstheme="minorBidi"/>
          <w:b/>
          <w:bCs/>
          <w:kern w:val="24"/>
          <w:sz w:val="32"/>
          <w:szCs w:val="32"/>
        </w:rPr>
        <w:t>zavičajn</w:t>
      </w:r>
      <w:r>
        <w:rPr>
          <w:rFonts w:ascii="Georgia" w:eastAsiaTheme="minorEastAsia" w:hAnsi="Georgia" w:cstheme="minorBidi"/>
          <w:b/>
          <w:bCs/>
          <w:kern w:val="24"/>
          <w:sz w:val="32"/>
          <w:szCs w:val="32"/>
        </w:rPr>
        <w:t>e</w:t>
      </w:r>
      <w:r w:rsidR="00433882" w:rsidRPr="00433882">
        <w:rPr>
          <w:rFonts w:ascii="Georgia" w:eastAsiaTheme="minorEastAsia" w:hAnsi="Georgia" w:cstheme="minorBidi"/>
          <w:b/>
          <w:bCs/>
          <w:kern w:val="24"/>
          <w:sz w:val="32"/>
          <w:szCs w:val="32"/>
        </w:rPr>
        <w:t xml:space="preserve"> zbirk</w:t>
      </w:r>
      <w:r>
        <w:rPr>
          <w:rFonts w:ascii="Georgia" w:eastAsiaTheme="minorEastAsia" w:hAnsi="Georgia" w:cstheme="minorBidi"/>
          <w:b/>
          <w:bCs/>
          <w:kern w:val="24"/>
          <w:sz w:val="32"/>
          <w:szCs w:val="32"/>
        </w:rPr>
        <w:t>e</w:t>
      </w:r>
      <w:r w:rsidR="00433882" w:rsidRPr="00433882">
        <w:rPr>
          <w:rFonts w:ascii="Georgia" w:eastAsiaTheme="minorEastAsia" w:hAnsi="Georgia" w:cstheme="minorBidi"/>
          <w:b/>
          <w:bCs/>
          <w:kern w:val="24"/>
          <w:sz w:val="32"/>
          <w:szCs w:val="32"/>
        </w:rPr>
        <w:t xml:space="preserve"> škole</w:t>
      </w:r>
      <w:r>
        <w:rPr>
          <w:rFonts w:ascii="Georgia" w:eastAsiaTheme="minorEastAsia" w:hAnsi="Georgia" w:cstheme="minorBidi"/>
          <w:b/>
          <w:bCs/>
          <w:kern w:val="24"/>
          <w:sz w:val="32"/>
          <w:szCs w:val="32"/>
        </w:rPr>
        <w:t>:</w:t>
      </w:r>
    </w:p>
    <w:p w:rsidR="00433882" w:rsidRPr="00433882" w:rsidRDefault="00433882" w:rsidP="00433882">
      <w:pPr>
        <w:pStyle w:val="Odlomakpopisa"/>
        <w:kinsoku w:val="0"/>
        <w:overflowPunct w:val="0"/>
        <w:spacing w:line="360" w:lineRule="auto"/>
        <w:ind w:left="360"/>
        <w:textAlignment w:val="baseline"/>
        <w:rPr>
          <w:b/>
          <w:sz w:val="32"/>
          <w:szCs w:val="32"/>
        </w:rPr>
      </w:pPr>
    </w:p>
    <w:p w:rsidR="00646242" w:rsidRPr="0064624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Školski listovi i godišnjaci škole</w:t>
      </w:r>
      <w:r w:rsidR="0064624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,</w:t>
      </w: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 </w:t>
      </w:r>
    </w:p>
    <w:p w:rsidR="00646242" w:rsidRPr="0064624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monografije i brošure o školi, </w:t>
      </w:r>
    </w:p>
    <w:p w:rsidR="00433882" w:rsidRPr="0043388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značajni istraživački radovi učenika</w:t>
      </w:r>
      <w:r w:rsidR="0064624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,</w:t>
      </w:r>
    </w:p>
    <w:p w:rsidR="00433882" w:rsidRPr="0043388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Popis nagrađ</w:t>
      </w:r>
      <w:r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enih učenika na kraju školske godine i za svaku šk. godinu, za državna natjecanja</w:t>
      </w:r>
      <w:r w:rsidR="0064624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,</w:t>
      </w:r>
      <w:r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 smotre i sportske uspjehe - od 1993. do 2017. godine kontinuirano.</w:t>
      </w:r>
    </w:p>
    <w:p w:rsidR="00433882" w:rsidRPr="0043388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Pohvalnice, priznanja i nagrade učenicima i školi. </w:t>
      </w:r>
    </w:p>
    <w:p w:rsidR="00646242" w:rsidRPr="0064624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Foto-albumi razreda i </w:t>
      </w:r>
      <w:r w:rsidR="0064624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popisi </w:t>
      </w: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svih učenik</w:t>
      </w:r>
      <w:r w:rsidR="0064624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a</w:t>
      </w: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 po generacijama</w:t>
      </w:r>
      <w:r w:rsidR="0064624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,</w:t>
      </w: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 </w:t>
      </w:r>
    </w:p>
    <w:p w:rsidR="00433882" w:rsidRPr="0043388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maturant</w:t>
      </w:r>
      <w:r w:rsidR="0064624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i</w:t>
      </w:r>
      <w:r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 svake generacije </w:t>
      </w:r>
      <w:r w:rsidR="0064624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učenika,</w:t>
      </w:r>
    </w:p>
    <w:p w:rsidR="00433882" w:rsidRPr="0043388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Fotodokumentacija o važnim obljetnicama škole i značajnim događajima u školi i za školu.</w:t>
      </w:r>
    </w:p>
    <w:p w:rsidR="00433882" w:rsidRPr="0043388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Audio-vizualni materijal o školskim događanjima (CD-i, DVD-i, filmovi, nastupi učenika na TV-u, smotre i sl.).</w:t>
      </w:r>
    </w:p>
    <w:p w:rsidR="00433882" w:rsidRPr="00433882" w:rsidRDefault="00433882" w:rsidP="00433882">
      <w:pPr>
        <w:pStyle w:val="Odlomakpopisa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color w:val="A53010"/>
          <w:sz w:val="32"/>
          <w:szCs w:val="32"/>
        </w:rPr>
      </w:pP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Materijali za školske izlo</w:t>
      </w:r>
      <w:r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žbe (pozivnica, letak, plakati), sve uloženo u ladice, označeno i popisano</w:t>
      </w:r>
      <w:r w:rsidRPr="00433882"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 xml:space="preserve"> </w:t>
      </w:r>
      <w:r>
        <w:rPr>
          <w:rFonts w:ascii="Georgia" w:eastAsiaTheme="minorEastAsia" w:hAnsi="Georgia" w:cstheme="minorBidi"/>
          <w:bCs/>
          <w:color w:val="404040"/>
          <w:kern w:val="24"/>
          <w:sz w:val="32"/>
          <w:szCs w:val="32"/>
        </w:rPr>
        <w:t>(može se ponovo iskoristiti uz neke obljetnice i događaje).</w:t>
      </w:r>
    </w:p>
    <w:p w:rsidR="00433882" w:rsidRDefault="00433882" w:rsidP="00433882">
      <w:pPr>
        <w:kinsoku w:val="0"/>
        <w:overflowPunct w:val="0"/>
        <w:spacing w:line="360" w:lineRule="auto"/>
        <w:textAlignment w:val="baseline"/>
        <w:rPr>
          <w:rFonts w:ascii="Georgia" w:eastAsiaTheme="minorEastAsia" w:hAnsi="Georgia"/>
          <w:bCs/>
          <w:color w:val="404040"/>
          <w:kern w:val="24"/>
          <w:sz w:val="32"/>
          <w:szCs w:val="32"/>
        </w:rPr>
      </w:pPr>
    </w:p>
    <w:p w:rsidR="00572FCE" w:rsidRDefault="00433882" w:rsidP="00646242">
      <w:pPr>
        <w:kinsoku w:val="0"/>
        <w:overflowPunct w:val="0"/>
        <w:spacing w:line="360" w:lineRule="auto"/>
        <w:textAlignment w:val="baseline"/>
      </w:pPr>
      <w:r w:rsidRPr="00C609CC">
        <w:rPr>
          <w:rFonts w:ascii="Times New Roman" w:eastAsiaTheme="minorEastAsia" w:hAnsi="Times New Roman" w:cs="Times New Roman"/>
          <w:b/>
          <w:bCs/>
          <w:color w:val="404040"/>
          <w:kern w:val="24"/>
          <w:sz w:val="28"/>
          <w:szCs w:val="28"/>
        </w:rPr>
        <w:t xml:space="preserve">Zavičajnu zbirku Škole vodi školska knjižničarka Ruža Jozić od početka rada </w:t>
      </w:r>
      <w:r w:rsidR="00646242">
        <w:rPr>
          <w:rFonts w:ascii="Times New Roman" w:eastAsiaTheme="minorEastAsia" w:hAnsi="Times New Roman" w:cs="Times New Roman"/>
          <w:b/>
          <w:bCs/>
          <w:color w:val="404040"/>
          <w:kern w:val="24"/>
          <w:sz w:val="28"/>
          <w:szCs w:val="28"/>
        </w:rPr>
        <w:t>(Srednja škola Sesvete, a poslije Gimnazija Sesvete</w:t>
      </w:r>
      <w:r w:rsidRPr="00C609CC">
        <w:rPr>
          <w:rFonts w:ascii="Times New Roman" w:eastAsiaTheme="minorEastAsia" w:hAnsi="Times New Roman" w:cs="Times New Roman"/>
          <w:b/>
          <w:bCs/>
          <w:color w:val="404040"/>
          <w:kern w:val="24"/>
          <w:sz w:val="28"/>
          <w:szCs w:val="28"/>
        </w:rPr>
        <w:t xml:space="preserve">, od </w:t>
      </w:r>
      <w:r w:rsidR="00646242">
        <w:rPr>
          <w:rFonts w:ascii="Times New Roman" w:eastAsiaTheme="minorEastAsia" w:hAnsi="Times New Roman" w:cs="Times New Roman"/>
          <w:b/>
          <w:bCs/>
          <w:color w:val="404040"/>
          <w:kern w:val="24"/>
          <w:sz w:val="28"/>
          <w:szCs w:val="28"/>
        </w:rPr>
        <w:t>osnutka škole 1991.               godine do danas).</w:t>
      </w:r>
      <w:bookmarkStart w:id="0" w:name="_GoBack"/>
      <w:bookmarkEnd w:id="0"/>
    </w:p>
    <w:sectPr w:rsidR="00572FCE" w:rsidSect="0043388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C5E"/>
    <w:multiLevelType w:val="hybridMultilevel"/>
    <w:tmpl w:val="4D7CE58E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E4F0BC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B088C10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4A4B500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002D7C6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2467088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9726924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00E80AF2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518E6F4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>
    <w:nsid w:val="513B1772"/>
    <w:multiLevelType w:val="hybridMultilevel"/>
    <w:tmpl w:val="48DEF97A"/>
    <w:lvl w:ilvl="0" w:tplc="3E34B95C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7E4F0BC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B088C10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4A4B500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002D7C6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2467088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9726924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00E80AF2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518E6F4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82"/>
    <w:rsid w:val="00433882"/>
    <w:rsid w:val="00572FCE"/>
    <w:rsid w:val="00646242"/>
    <w:rsid w:val="00C6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ACC5-3CAE-441E-8982-FE42400D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38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2017-10-03T12:12:00Z</dcterms:created>
  <dcterms:modified xsi:type="dcterms:W3CDTF">2017-10-07T20:01:00Z</dcterms:modified>
</cp:coreProperties>
</file>