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CA7C0B" w:rsidRDefault="00D73CC3" w:rsidP="005C1EFD">
            <w:pPr>
              <w:jc w:val="center"/>
              <w:rPr>
                <w:rFonts w:ascii="Constantia" w:hAnsi="Constantia"/>
                <w:color w:val="FFFFFF" w:themeColor="background1"/>
                <w:sz w:val="36"/>
                <w:szCs w:val="36"/>
              </w:rPr>
            </w:pPr>
            <w:bookmarkStart w:id="0" w:name="_GoBack"/>
            <w:r w:rsidRPr="00CA7C0B">
              <w:rPr>
                <w:rFonts w:ascii="Constantia" w:hAnsi="Constantia"/>
                <w:b/>
                <w:color w:val="FFFFFF" w:themeColor="background1"/>
                <w:sz w:val="36"/>
                <w:szCs w:val="36"/>
              </w:rPr>
              <w:t xml:space="preserve">Ponuda </w:t>
            </w:r>
            <w:r w:rsidR="005C1EFD" w:rsidRPr="00CA7C0B">
              <w:rPr>
                <w:rFonts w:ascii="Constantia" w:hAnsi="Constantia"/>
                <w:b/>
                <w:color w:val="FFFFFF" w:themeColor="background1"/>
                <w:sz w:val="36"/>
                <w:szCs w:val="36"/>
              </w:rPr>
              <w:t>predavanja</w:t>
            </w:r>
            <w:bookmarkEnd w:id="0"/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Ime i prezime </w:t>
            </w:r>
            <w:r w:rsidR="005C1EFD"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predavača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Josip Strija</w:t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Stručn</w:t>
            </w:r>
            <w:r w:rsidRPr="005C1EFD">
              <w:rPr>
                <w:rFonts w:ascii="Constantia" w:hAnsi="Constantia"/>
                <w:sz w:val="24"/>
                <w:szCs w:val="24"/>
              </w:rPr>
              <w:t>i suradnik knjižničar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B5A50" w:rsidRDefault="00CA7C0B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5" w:history="1">
              <w:r w:rsidR="005C1EFD" w:rsidRPr="00E95A33">
                <w:rPr>
                  <w:rStyle w:val="Hyperlink"/>
                  <w:rFonts w:ascii="Constantia" w:hAnsi="Constantia"/>
                  <w:sz w:val="24"/>
                  <w:szCs w:val="24"/>
                </w:rPr>
                <w:t>josip.strija@knjiznicari.hr</w:t>
              </w:r>
            </w:hyperlink>
            <w:r w:rsidR="005C1EFD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0</w:t>
            </w:r>
            <w:r w:rsidRPr="005C1EFD">
              <w:rPr>
                <w:rFonts w:ascii="Constantia" w:hAnsi="Constantia"/>
                <w:sz w:val="24"/>
                <w:szCs w:val="24"/>
              </w:rPr>
              <w:t>989446074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5C1EFD" w:rsidP="009B5A50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Gimnazija Petra Preradovića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Virovitičko-podravska</w:t>
            </w:r>
          </w:p>
        </w:tc>
      </w:tr>
      <w:tr w:rsidR="00D73CC3" w:rsidRPr="00A4537D" w:rsidTr="005C1EF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Naziv </w:t>
            </w:r>
            <w:r w:rsidR="005C1EFD"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predavanja</w:t>
            </w:r>
          </w:p>
        </w:tc>
        <w:tc>
          <w:tcPr>
            <w:tcW w:w="6241" w:type="dxa"/>
            <w:shd w:val="clear" w:color="auto" w:fill="C6D9F1" w:themeFill="text2" w:themeFillTint="33"/>
            <w:vAlign w:val="center"/>
          </w:tcPr>
          <w:p w:rsidR="00D73CC3" w:rsidRPr="00D86ECA" w:rsidRDefault="00CA7C0B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CA7C0B">
              <w:rPr>
                <w:rFonts w:ascii="Constantia" w:hAnsi="Constantia"/>
                <w:sz w:val="24"/>
                <w:szCs w:val="24"/>
              </w:rPr>
              <w:t xml:space="preserve">Čitanjem, pisanjem i kritičkim mišljenjem prema ciljevima </w:t>
            </w:r>
            <w:proofErr w:type="spellStart"/>
            <w:r w:rsidRPr="00CA7C0B">
              <w:rPr>
                <w:rFonts w:ascii="Constantia" w:hAnsi="Constantia"/>
                <w:sz w:val="24"/>
                <w:szCs w:val="24"/>
              </w:rPr>
              <w:t>kurikularne</w:t>
            </w:r>
            <w:proofErr w:type="spellEnd"/>
            <w:r w:rsidRPr="00CA7C0B">
              <w:rPr>
                <w:rFonts w:ascii="Constantia" w:hAnsi="Constantia"/>
                <w:sz w:val="24"/>
                <w:szCs w:val="24"/>
              </w:rPr>
              <w:t xml:space="preserve"> reforme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Održavanje predavanja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CA7C0B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Samo uživo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CA7C0B" w:rsidP="00CA7C0B">
            <w:pPr>
              <w:spacing w:after="0" w:line="276" w:lineRule="auto"/>
              <w:jc w:val="both"/>
              <w:rPr>
                <w:rFonts w:ascii="Constantia" w:hAnsi="Constantia"/>
                <w:sz w:val="24"/>
                <w:szCs w:val="24"/>
              </w:rPr>
            </w:pPr>
            <w:r w:rsidRPr="00CA7C0B">
              <w:rPr>
                <w:rFonts w:ascii="Constantia" w:hAnsi="Constantia"/>
                <w:sz w:val="24"/>
                <w:szCs w:val="24"/>
              </w:rPr>
              <w:t>Upoznati školske knjižničare s novim i drugačijim metodama rada (kritičko mišljenje, čitanje i pisanje) s učenicima, nastavnicima i kolegama školskim knjižničarima.</w:t>
            </w:r>
          </w:p>
        </w:tc>
      </w:tr>
      <w:tr w:rsidR="00D73CC3" w:rsidRPr="00A4537D" w:rsidTr="00FD7825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 w:themeFill="text2" w:themeFillTint="99"/>
            <w:vAlign w:val="center"/>
          </w:tcPr>
          <w:p w:rsidR="00D73CC3" w:rsidRPr="00CA7C0B" w:rsidRDefault="00D73CC3" w:rsidP="005C1EFD">
            <w:pPr>
              <w:spacing w:after="0" w:line="276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CA7C0B" w:rsidP="00CA7C0B">
            <w:pPr>
              <w:spacing w:after="0" w:line="276" w:lineRule="auto"/>
              <w:jc w:val="both"/>
              <w:rPr>
                <w:rFonts w:ascii="Constantia" w:hAnsi="Constantia"/>
                <w:sz w:val="24"/>
                <w:szCs w:val="24"/>
              </w:rPr>
            </w:pPr>
            <w:r w:rsidRPr="00CA7C0B">
              <w:rPr>
                <w:rFonts w:ascii="Constantia" w:hAnsi="Constantia"/>
                <w:sz w:val="24"/>
                <w:szCs w:val="24"/>
              </w:rPr>
              <w:t>Ishodi ovise o temi, no oni opći su prepoznati važnost novih metoda rada, procijeniti iskoristivost određenih metoda u radu s učenicima ili nastavnicima, pokazati nove mogućnosti rada na tekstu, preporučiti zamjenske metode za one koje koristimo svakodnevno te prikazati važnost kritičkoga mišljenja u svakodnevnom radu.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CA7C0B" w:rsidRDefault="00FD7825" w:rsidP="005C1EFD">
            <w:pPr>
              <w:spacing w:after="0" w:line="276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Sadr</w:t>
            </w:r>
            <w:r w:rsidR="00D73CC3"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CA7C0B" w:rsidP="00CA7C0B">
            <w:pPr>
              <w:spacing w:after="0" w:line="276" w:lineRule="auto"/>
              <w:jc w:val="both"/>
              <w:rPr>
                <w:rFonts w:ascii="Constantia" w:hAnsi="Constantia"/>
                <w:sz w:val="24"/>
                <w:szCs w:val="24"/>
              </w:rPr>
            </w:pPr>
            <w:r w:rsidRPr="00CA7C0B">
              <w:rPr>
                <w:rFonts w:ascii="Constantia" w:hAnsi="Constantia"/>
                <w:sz w:val="24"/>
                <w:szCs w:val="24"/>
              </w:rPr>
              <w:t xml:space="preserve">Sadržaj radionica može biti različit. Do sada su održane radionice Humor je ozbiljna stvar, Da sam ja školski knjižničar!, A što s lektirom?, E-knjiga u Hrvatskoj ili kako trčati s utegom od 25 kilograma, Reformi ususret (alati, sustavi, metode...): mišljenjem, čitanjem i pisanjem prema ciljevima </w:t>
            </w:r>
            <w:proofErr w:type="spellStart"/>
            <w:r w:rsidRPr="00CA7C0B">
              <w:rPr>
                <w:rFonts w:ascii="Constantia" w:hAnsi="Constantia"/>
                <w:sz w:val="24"/>
                <w:szCs w:val="24"/>
              </w:rPr>
              <w:t>kurikularne</w:t>
            </w:r>
            <w:proofErr w:type="spellEnd"/>
            <w:r w:rsidRPr="00CA7C0B">
              <w:rPr>
                <w:rFonts w:ascii="Constantia" w:hAnsi="Constantia"/>
                <w:sz w:val="24"/>
                <w:szCs w:val="24"/>
              </w:rPr>
              <w:t xml:space="preserve"> reforme. Svaka radionica je obuhvatila drugačiji sadržaj koji se obrađivao kroz primjenu nekoliko metoda rada i ERR sustav. U dogovoru s voditeljem vijeća, moguće je isplanirati novu temu koja bi se obradila radionicom kroz praktični dio gdje bi se sadržaj obradio kroz nekoliko različitih metoda rada na tekstu, pisanja ili čitanja.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84A"/>
    <w:rsid w:val="0003284A"/>
    <w:rsid w:val="000519BB"/>
    <w:rsid w:val="000F7F3D"/>
    <w:rsid w:val="0016298F"/>
    <w:rsid w:val="001A09A4"/>
    <w:rsid w:val="004358ED"/>
    <w:rsid w:val="004519A3"/>
    <w:rsid w:val="005C1EFD"/>
    <w:rsid w:val="00637544"/>
    <w:rsid w:val="00844F79"/>
    <w:rsid w:val="00914000"/>
    <w:rsid w:val="00923565"/>
    <w:rsid w:val="009B5A50"/>
    <w:rsid w:val="00A4537D"/>
    <w:rsid w:val="00B12101"/>
    <w:rsid w:val="00CA7C0B"/>
    <w:rsid w:val="00CF1FB1"/>
    <w:rsid w:val="00D67753"/>
    <w:rsid w:val="00D73CC3"/>
    <w:rsid w:val="00D86ECA"/>
    <w:rsid w:val="00D951BB"/>
    <w:rsid w:val="00E02235"/>
    <w:rsid w:val="00E754B7"/>
    <w:rsid w:val="00ED1CCE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4506B"/>
  <w15:docId w15:val="{44B7E9E0-A062-48F3-BA39-0CB5D44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TableGrid">
    <w:name w:val="Table Grid"/>
    <w:basedOn w:val="TableNormal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yperlink">
    <w:name w:val="Hyperlink"/>
    <w:basedOn w:val="DefaultParagraphFont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ip.strija@knjiznica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subject/>
  <dc:creator>Adela Granic</dc:creator>
  <cp:keywords/>
  <dc:description/>
  <cp:lastModifiedBy>Adela Granic</cp:lastModifiedBy>
  <cp:revision>7</cp:revision>
  <dcterms:created xsi:type="dcterms:W3CDTF">2017-09-05T17:27:00Z</dcterms:created>
  <dcterms:modified xsi:type="dcterms:W3CDTF">2018-07-10T07:15:00Z</dcterms:modified>
</cp:coreProperties>
</file>